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F7" w:rsidRPr="004A7F47" w:rsidRDefault="008D33F7" w:rsidP="004A7F4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A7F47">
        <w:rPr>
          <w:rFonts w:asciiTheme="minorHAnsi" w:hAnsiTheme="minorHAnsi" w:cstheme="minorHAnsi"/>
          <w:b/>
        </w:rPr>
        <w:t>THE KHYBER MEDICAL UNI</w:t>
      </w:r>
      <w:r w:rsidR="004479DD" w:rsidRPr="004A7F47">
        <w:rPr>
          <w:rFonts w:asciiTheme="minorHAnsi" w:hAnsiTheme="minorHAnsi" w:cstheme="minorHAnsi"/>
          <w:b/>
        </w:rPr>
        <w:t>VERSITY FACULTY REGULATIONS 2017</w:t>
      </w:r>
    </w:p>
    <w:p w:rsidR="008D33F7" w:rsidRPr="004A7F47" w:rsidRDefault="008D33F7" w:rsidP="004A7F47">
      <w:pPr>
        <w:spacing w:line="276" w:lineRule="auto"/>
        <w:jc w:val="both"/>
        <w:rPr>
          <w:rFonts w:asciiTheme="minorHAnsi" w:hAnsiTheme="minorHAnsi" w:cstheme="minorHAnsi"/>
        </w:rPr>
      </w:pPr>
      <w:r w:rsidRPr="004A7F47">
        <w:rPr>
          <w:rFonts w:asciiTheme="minorHAnsi" w:hAnsiTheme="minorHAnsi" w:cstheme="minorHAnsi"/>
        </w:rPr>
        <w:t xml:space="preserve">Whereas it is expedient to regulate </w:t>
      </w:r>
      <w:r w:rsidR="00EE52C6" w:rsidRPr="004A7F47">
        <w:rPr>
          <w:rFonts w:asciiTheme="minorHAnsi" w:hAnsiTheme="minorHAnsi" w:cstheme="minorHAnsi"/>
        </w:rPr>
        <w:t xml:space="preserve">teaching </w:t>
      </w:r>
      <w:r w:rsidRPr="004A7F47">
        <w:rPr>
          <w:rFonts w:asciiTheme="minorHAnsi" w:hAnsiTheme="minorHAnsi" w:cstheme="minorHAnsi"/>
        </w:rPr>
        <w:t>Departments, Faculties, and Colleges/ Institutions of the University, the following regulations are here by framed</w:t>
      </w:r>
      <w:r w:rsidR="00D76EA1" w:rsidRPr="004A7F47">
        <w:rPr>
          <w:rFonts w:asciiTheme="minorHAnsi" w:hAnsiTheme="minorHAnsi" w:cstheme="minorHAnsi"/>
        </w:rPr>
        <w:t xml:space="preserve"> Under provision of Section 2 (o) &amp; (v)</w:t>
      </w:r>
      <w:r w:rsidR="001074CB" w:rsidRPr="004A7F47">
        <w:rPr>
          <w:rFonts w:asciiTheme="minorHAnsi" w:hAnsiTheme="minorHAnsi" w:cstheme="minorHAnsi"/>
        </w:rPr>
        <w:t xml:space="preserve"> </w:t>
      </w:r>
      <w:r w:rsidR="00CE603B" w:rsidRPr="004A7F47">
        <w:rPr>
          <w:rFonts w:asciiTheme="minorHAnsi" w:hAnsiTheme="minorHAnsi" w:cstheme="minorHAnsi"/>
        </w:rPr>
        <w:t xml:space="preserve">and </w:t>
      </w:r>
      <w:r w:rsidR="00D76EA1" w:rsidRPr="004A7F47">
        <w:rPr>
          <w:rFonts w:asciiTheme="minorHAnsi" w:hAnsiTheme="minorHAnsi" w:cstheme="minorHAnsi"/>
        </w:rPr>
        <w:t xml:space="preserve">Section 29 of the </w:t>
      </w:r>
      <w:r w:rsidR="001074CB" w:rsidRPr="004A7F47">
        <w:rPr>
          <w:rFonts w:asciiTheme="minorHAnsi" w:hAnsiTheme="minorHAnsi" w:cstheme="minorHAnsi"/>
        </w:rPr>
        <w:t xml:space="preserve">Khyber Pakhtunkhwa Universities (Amendment) </w:t>
      </w:r>
      <w:r w:rsidR="00D76EA1" w:rsidRPr="004A7F47">
        <w:rPr>
          <w:rFonts w:asciiTheme="minorHAnsi" w:hAnsiTheme="minorHAnsi" w:cstheme="minorHAnsi"/>
        </w:rPr>
        <w:t>Act 2016</w:t>
      </w:r>
      <w:r w:rsidRPr="004A7F47">
        <w:rPr>
          <w:rFonts w:asciiTheme="minorHAnsi" w:hAnsiTheme="minorHAnsi" w:cstheme="minorHAnsi"/>
        </w:rPr>
        <w:t>;</w:t>
      </w:r>
    </w:p>
    <w:p w:rsidR="008D33F7" w:rsidRPr="004A7F47" w:rsidRDefault="008D33F7" w:rsidP="000114C5">
      <w:pPr>
        <w:pStyle w:val="NoSpacing"/>
        <w:numPr>
          <w:ilvl w:val="0"/>
          <w:numId w:val="10"/>
        </w:numPr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These regulations may be called as “The Khyber Medical Uni</w:t>
      </w:r>
      <w:r w:rsidR="004479DD" w:rsidRPr="004A7F47">
        <w:rPr>
          <w:rFonts w:cstheme="minorHAnsi"/>
          <w:sz w:val="24"/>
          <w:szCs w:val="24"/>
        </w:rPr>
        <w:t>versity Faculty Regulations 2017</w:t>
      </w:r>
      <w:r w:rsidRPr="004A7F47">
        <w:rPr>
          <w:rFonts w:cstheme="minorHAnsi"/>
          <w:sz w:val="24"/>
          <w:szCs w:val="24"/>
        </w:rPr>
        <w:t>”.</w:t>
      </w:r>
    </w:p>
    <w:p w:rsidR="008D33F7" w:rsidRPr="004A7F47" w:rsidRDefault="008D33F7" w:rsidP="000114C5">
      <w:pPr>
        <w:pStyle w:val="NoSpacing"/>
        <w:numPr>
          <w:ilvl w:val="0"/>
          <w:numId w:val="10"/>
        </w:numPr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They shall come into force at once.</w:t>
      </w:r>
    </w:p>
    <w:p w:rsidR="008D33F7" w:rsidRPr="004A7F47" w:rsidRDefault="008D33F7" w:rsidP="000114C5">
      <w:pPr>
        <w:pStyle w:val="NoSpacing"/>
        <w:numPr>
          <w:ilvl w:val="0"/>
          <w:numId w:val="10"/>
        </w:numPr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b/>
          <w:sz w:val="24"/>
          <w:szCs w:val="24"/>
        </w:rPr>
        <w:t>Definitions</w:t>
      </w:r>
      <w:r w:rsidRPr="004A7F47">
        <w:rPr>
          <w:rFonts w:cstheme="minorHAnsi"/>
          <w:sz w:val="24"/>
          <w:szCs w:val="24"/>
        </w:rPr>
        <w:t>:</w:t>
      </w:r>
    </w:p>
    <w:p w:rsidR="00CE603B" w:rsidRPr="004A7F47" w:rsidRDefault="008D33F7" w:rsidP="000114C5">
      <w:pPr>
        <w:pStyle w:val="ListParagraph"/>
        <w:numPr>
          <w:ilvl w:val="1"/>
          <w:numId w:val="1"/>
        </w:numPr>
        <w:spacing w:after="0"/>
        <w:ind w:left="81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b/>
          <w:sz w:val="24"/>
          <w:szCs w:val="24"/>
        </w:rPr>
        <w:t>Clinical sub-unit</w:t>
      </w:r>
      <w:r w:rsidRPr="004A7F47">
        <w:rPr>
          <w:rFonts w:cstheme="minorHAnsi"/>
          <w:sz w:val="24"/>
          <w:szCs w:val="24"/>
        </w:rPr>
        <w:t>: Means a Clinical sub-specialty which is headed by a teacher</w:t>
      </w:r>
      <w:r w:rsidR="00CE603B" w:rsidRPr="004A7F47">
        <w:rPr>
          <w:rFonts w:cstheme="minorHAnsi"/>
          <w:sz w:val="24"/>
          <w:szCs w:val="24"/>
        </w:rPr>
        <w:t>.</w:t>
      </w:r>
    </w:p>
    <w:p w:rsidR="008D33F7" w:rsidRPr="004A7F47" w:rsidRDefault="008D33F7" w:rsidP="000114C5">
      <w:pPr>
        <w:pStyle w:val="ListParagraph"/>
        <w:numPr>
          <w:ilvl w:val="1"/>
          <w:numId w:val="1"/>
        </w:numPr>
        <w:spacing w:after="0"/>
        <w:ind w:left="81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b/>
          <w:sz w:val="24"/>
          <w:szCs w:val="24"/>
        </w:rPr>
        <w:t>Clinical Unit</w:t>
      </w:r>
      <w:r w:rsidRPr="004A7F47">
        <w:rPr>
          <w:rFonts w:cstheme="minorHAnsi"/>
          <w:sz w:val="24"/>
          <w:szCs w:val="24"/>
        </w:rPr>
        <w:t>: Clinical Specialty / Sub-specialty with at least four teachers, one against each clinical teaching pos</w:t>
      </w:r>
      <w:r w:rsidR="004479DD" w:rsidRPr="004A7F47">
        <w:rPr>
          <w:rFonts w:cstheme="minorHAnsi"/>
          <w:sz w:val="24"/>
          <w:szCs w:val="24"/>
        </w:rPr>
        <w:t>ition as defined</w:t>
      </w:r>
      <w:r w:rsidRPr="004A7F47">
        <w:rPr>
          <w:rFonts w:cstheme="minorHAnsi"/>
          <w:sz w:val="24"/>
          <w:szCs w:val="24"/>
        </w:rPr>
        <w:t xml:space="preserve"> i.e. Senior Registrar, Assistant Professor, Associate Professor and Professor.</w:t>
      </w:r>
    </w:p>
    <w:p w:rsidR="008D33F7" w:rsidRPr="004A7F47" w:rsidRDefault="008D33F7" w:rsidP="000114C5">
      <w:pPr>
        <w:pStyle w:val="ListParagraph"/>
        <w:numPr>
          <w:ilvl w:val="1"/>
          <w:numId w:val="1"/>
        </w:numPr>
        <w:spacing w:after="0"/>
        <w:ind w:left="81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b/>
          <w:sz w:val="24"/>
          <w:szCs w:val="24"/>
        </w:rPr>
        <w:t>Clinical Department</w:t>
      </w:r>
      <w:r w:rsidRPr="004A7F47">
        <w:rPr>
          <w:rFonts w:cstheme="minorHAnsi"/>
          <w:sz w:val="24"/>
          <w:szCs w:val="24"/>
        </w:rPr>
        <w:t>: Combination of one or more clinical units or sub units based in a teaching hospital of a constituent college or institute.</w:t>
      </w:r>
    </w:p>
    <w:p w:rsidR="004D2653" w:rsidRPr="004A7F47" w:rsidRDefault="004D2653" w:rsidP="000114C5">
      <w:pPr>
        <w:pStyle w:val="ListParagraph"/>
        <w:numPr>
          <w:ilvl w:val="1"/>
          <w:numId w:val="1"/>
        </w:numPr>
        <w:spacing w:after="0"/>
        <w:ind w:left="81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b/>
          <w:sz w:val="24"/>
          <w:szCs w:val="24"/>
        </w:rPr>
        <w:t>Board of Faculties</w:t>
      </w:r>
      <w:r w:rsidRPr="004A7F47">
        <w:rPr>
          <w:rFonts w:cstheme="minorHAnsi"/>
          <w:sz w:val="24"/>
          <w:szCs w:val="24"/>
        </w:rPr>
        <w:t xml:space="preserve"> as provided under Section 1</w:t>
      </w:r>
      <w:r w:rsidR="00103FAB" w:rsidRPr="004A7F47">
        <w:rPr>
          <w:rFonts w:cstheme="minorHAnsi"/>
          <w:sz w:val="24"/>
          <w:szCs w:val="24"/>
        </w:rPr>
        <w:t xml:space="preserve"> of</w:t>
      </w:r>
      <w:r w:rsidRPr="004A7F47">
        <w:rPr>
          <w:rFonts w:cstheme="minorHAnsi"/>
          <w:sz w:val="24"/>
          <w:szCs w:val="24"/>
        </w:rPr>
        <w:t xml:space="preserve"> KMU</w:t>
      </w:r>
      <w:r w:rsidR="00103FAB" w:rsidRPr="004A7F47">
        <w:rPr>
          <w:rFonts w:cstheme="minorHAnsi"/>
          <w:sz w:val="24"/>
          <w:szCs w:val="24"/>
        </w:rPr>
        <w:t xml:space="preserve"> constitution, functions &amp; powers of authorities of the university</w:t>
      </w:r>
      <w:r w:rsidRPr="004A7F47">
        <w:rPr>
          <w:rFonts w:cstheme="minorHAnsi"/>
          <w:sz w:val="24"/>
          <w:szCs w:val="24"/>
        </w:rPr>
        <w:t xml:space="preserve"> Statutes, 2016.</w:t>
      </w:r>
    </w:p>
    <w:p w:rsidR="00103FAB" w:rsidRPr="004A7F47" w:rsidRDefault="00EA3316" w:rsidP="000114C5">
      <w:pPr>
        <w:pStyle w:val="ListParagraph"/>
        <w:numPr>
          <w:ilvl w:val="1"/>
          <w:numId w:val="1"/>
        </w:numPr>
        <w:spacing w:after="0"/>
        <w:ind w:left="81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b/>
          <w:sz w:val="24"/>
          <w:szCs w:val="24"/>
        </w:rPr>
        <w:t xml:space="preserve">Board of Studies: </w:t>
      </w:r>
      <w:r w:rsidR="00103FAB" w:rsidRPr="004A7F47">
        <w:rPr>
          <w:rFonts w:cstheme="minorHAnsi"/>
          <w:sz w:val="24"/>
          <w:szCs w:val="24"/>
        </w:rPr>
        <w:t>as provided under Section 3 of KMU constitution, functions &amp; powers of authorities of the university Statutes, 2016.</w:t>
      </w:r>
    </w:p>
    <w:p w:rsidR="006852FF" w:rsidRPr="004A7F47" w:rsidRDefault="004262AA" w:rsidP="000114C5">
      <w:pPr>
        <w:pStyle w:val="ListParagraph"/>
        <w:numPr>
          <w:ilvl w:val="1"/>
          <w:numId w:val="1"/>
        </w:numPr>
        <w:spacing w:after="0"/>
        <w:ind w:left="81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b/>
          <w:sz w:val="24"/>
          <w:szCs w:val="24"/>
        </w:rPr>
        <w:t>Teaching</w:t>
      </w:r>
      <w:r w:rsidR="008D33F7" w:rsidRPr="004A7F47">
        <w:rPr>
          <w:rFonts w:cstheme="minorHAnsi"/>
          <w:b/>
          <w:sz w:val="24"/>
          <w:szCs w:val="24"/>
        </w:rPr>
        <w:t xml:space="preserve"> Department</w:t>
      </w:r>
      <w:r w:rsidR="005630B7" w:rsidRPr="004A7F47">
        <w:rPr>
          <w:rFonts w:cstheme="minorHAnsi"/>
          <w:sz w:val="24"/>
          <w:szCs w:val="24"/>
        </w:rPr>
        <w:t xml:space="preserve">: </w:t>
      </w:r>
      <w:r w:rsidR="006852FF" w:rsidRPr="004A7F47">
        <w:rPr>
          <w:rFonts w:cstheme="minorHAnsi"/>
          <w:sz w:val="24"/>
          <w:szCs w:val="24"/>
        </w:rPr>
        <w:t>as provided under Section 4 of KMU constitution, functions &amp; powers of authorities of the university Statutes, 2016.</w:t>
      </w:r>
    </w:p>
    <w:p w:rsidR="004D7A93" w:rsidRPr="004A7F47" w:rsidRDefault="008B2D4F" w:rsidP="000114C5">
      <w:pPr>
        <w:pStyle w:val="ListParagraph"/>
        <w:numPr>
          <w:ilvl w:val="1"/>
          <w:numId w:val="1"/>
        </w:numPr>
        <w:spacing w:after="0"/>
        <w:ind w:left="81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b/>
          <w:sz w:val="24"/>
          <w:szCs w:val="24"/>
        </w:rPr>
        <w:t>Advanced Studies &amp; Research Board (</w:t>
      </w:r>
      <w:r w:rsidR="00034BB1" w:rsidRPr="004A7F47">
        <w:rPr>
          <w:rFonts w:cstheme="minorHAnsi"/>
          <w:b/>
          <w:sz w:val="24"/>
          <w:szCs w:val="24"/>
        </w:rPr>
        <w:t>AS&amp;RB</w:t>
      </w:r>
      <w:r w:rsidRPr="004A7F47">
        <w:rPr>
          <w:rFonts w:cstheme="minorHAnsi"/>
          <w:b/>
          <w:sz w:val="24"/>
          <w:szCs w:val="24"/>
        </w:rPr>
        <w:t>)</w:t>
      </w:r>
      <w:r w:rsidR="008D33F7" w:rsidRPr="004A7F47">
        <w:rPr>
          <w:rFonts w:cstheme="minorHAnsi"/>
          <w:b/>
          <w:sz w:val="24"/>
          <w:szCs w:val="24"/>
        </w:rPr>
        <w:t xml:space="preserve">: </w:t>
      </w:r>
      <w:r w:rsidR="004D7A93" w:rsidRPr="004A7F47">
        <w:rPr>
          <w:rFonts w:cstheme="minorHAnsi"/>
          <w:sz w:val="24"/>
          <w:szCs w:val="24"/>
        </w:rPr>
        <w:t>as provided under Section 7 of KMU constitution, functions &amp; powers of authorities of the university Statutes, 2016.</w:t>
      </w:r>
    </w:p>
    <w:p w:rsidR="004A7F47" w:rsidRDefault="008D33F7" w:rsidP="000114C5">
      <w:pPr>
        <w:pStyle w:val="NoSpacing"/>
        <w:numPr>
          <w:ilvl w:val="0"/>
          <w:numId w:val="10"/>
        </w:numPr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b/>
          <w:sz w:val="24"/>
          <w:szCs w:val="24"/>
        </w:rPr>
        <w:t>Clinical Department</w:t>
      </w:r>
      <w:r w:rsidRPr="004A7F47">
        <w:rPr>
          <w:rFonts w:cstheme="minorHAnsi"/>
          <w:sz w:val="24"/>
          <w:szCs w:val="24"/>
        </w:rPr>
        <w:t xml:space="preserve">: </w:t>
      </w:r>
    </w:p>
    <w:p w:rsidR="008D33F7" w:rsidRPr="004A7F47" w:rsidRDefault="008D33F7" w:rsidP="000114C5">
      <w:pPr>
        <w:pStyle w:val="NoSpacing"/>
        <w:numPr>
          <w:ilvl w:val="1"/>
          <w:numId w:val="11"/>
        </w:numPr>
        <w:spacing w:line="276" w:lineRule="auto"/>
        <w:ind w:left="81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There shall be a clinical department comprising of one or more clinical units and sub-units of different clinical specialties and sub-specialties, according to the teaching and training needs of medical education as prescribed by Pakistan Medical &amp; Dental Council and College of Physicians &amp; Surgeons of Pakistan for the purpose, from time to time, in each teaching hospital of the Constituent Colleges / Institutes.</w:t>
      </w:r>
    </w:p>
    <w:p w:rsidR="008D33F7" w:rsidRPr="004A7F47" w:rsidRDefault="008D33F7" w:rsidP="000114C5">
      <w:pPr>
        <w:pStyle w:val="NoSpacing"/>
        <w:numPr>
          <w:ilvl w:val="1"/>
          <w:numId w:val="11"/>
        </w:numPr>
        <w:spacing w:line="276" w:lineRule="auto"/>
        <w:ind w:left="81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 xml:space="preserve">Each Clinical Unit shall be headed by a Professor, who shall be called the head of the Unit, similarly any available senior faculty member at the sub-unit shall be called the </w:t>
      </w:r>
      <w:proofErr w:type="spellStart"/>
      <w:r w:rsidR="00F83144" w:rsidRPr="004A7F47">
        <w:rPr>
          <w:rFonts w:cstheme="minorHAnsi"/>
          <w:b/>
          <w:sz w:val="24"/>
          <w:szCs w:val="24"/>
        </w:rPr>
        <w:t>In</w:t>
      </w:r>
      <w:r w:rsidRPr="004A7F47">
        <w:rPr>
          <w:rFonts w:cstheme="minorHAnsi"/>
          <w:b/>
          <w:sz w:val="24"/>
          <w:szCs w:val="24"/>
        </w:rPr>
        <w:t>charge</w:t>
      </w:r>
      <w:proofErr w:type="spellEnd"/>
      <w:r w:rsidRPr="004A7F47">
        <w:rPr>
          <w:rFonts w:cstheme="minorHAnsi"/>
          <w:sz w:val="24"/>
          <w:szCs w:val="24"/>
        </w:rPr>
        <w:t xml:space="preserve"> of that unit and the unit shall be under the administrative and academic control of that very major discipline of clinical sciences.</w:t>
      </w:r>
    </w:p>
    <w:p w:rsidR="008D33F7" w:rsidRPr="004A7F47" w:rsidRDefault="008D33F7" w:rsidP="004A7F47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4A7F47">
        <w:rPr>
          <w:rFonts w:asciiTheme="minorHAnsi" w:hAnsiTheme="minorHAnsi" w:cstheme="minorHAnsi"/>
        </w:rPr>
        <w:t xml:space="preserve">Provided that when a sub-unit has got all the four teachers against the clinical teaching positions, as explained in regulation 3(a) &amp; (b), it shall become a full fledged unit or department of that sub-specialty and notified as such by the </w:t>
      </w:r>
      <w:r w:rsidR="00742D8C" w:rsidRPr="004A7F47">
        <w:rPr>
          <w:rFonts w:asciiTheme="minorHAnsi" w:hAnsiTheme="minorHAnsi" w:cstheme="minorHAnsi"/>
        </w:rPr>
        <w:t>concerned Authority</w:t>
      </w:r>
      <w:r w:rsidRPr="004A7F47">
        <w:rPr>
          <w:rFonts w:asciiTheme="minorHAnsi" w:hAnsiTheme="minorHAnsi" w:cstheme="minorHAnsi"/>
        </w:rPr>
        <w:t>.</w:t>
      </w:r>
    </w:p>
    <w:p w:rsidR="008D33F7" w:rsidRPr="004A7F47" w:rsidRDefault="008D33F7" w:rsidP="000114C5">
      <w:pPr>
        <w:pStyle w:val="NoSpacing"/>
        <w:numPr>
          <w:ilvl w:val="1"/>
          <w:numId w:val="11"/>
        </w:numPr>
        <w:spacing w:line="276" w:lineRule="auto"/>
        <w:ind w:left="81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 xml:space="preserve">Where the clinical department comprises of different units and sub-units, the senior most amongst the </w:t>
      </w:r>
      <w:proofErr w:type="spellStart"/>
      <w:r w:rsidRPr="004A7F47">
        <w:rPr>
          <w:rFonts w:cstheme="minorHAnsi"/>
          <w:sz w:val="24"/>
          <w:szCs w:val="24"/>
        </w:rPr>
        <w:t>incharge</w:t>
      </w:r>
      <w:proofErr w:type="spellEnd"/>
      <w:r w:rsidRPr="004A7F47">
        <w:rPr>
          <w:rFonts w:cstheme="minorHAnsi"/>
          <w:sz w:val="24"/>
          <w:szCs w:val="24"/>
        </w:rPr>
        <w:t xml:space="preserve">/ heads of the units shall be the </w:t>
      </w:r>
      <w:r w:rsidRPr="004A7F47">
        <w:rPr>
          <w:rFonts w:cstheme="minorHAnsi"/>
          <w:b/>
          <w:sz w:val="24"/>
          <w:szCs w:val="24"/>
        </w:rPr>
        <w:t>Chairman of the Department</w:t>
      </w:r>
      <w:r w:rsidRPr="004A7F47">
        <w:rPr>
          <w:rFonts w:cstheme="minorHAnsi"/>
          <w:sz w:val="24"/>
          <w:szCs w:val="24"/>
        </w:rPr>
        <w:t>, wh</w:t>
      </w:r>
      <w:r w:rsidR="004479DD" w:rsidRPr="004A7F47">
        <w:rPr>
          <w:rFonts w:cstheme="minorHAnsi"/>
          <w:sz w:val="24"/>
          <w:szCs w:val="24"/>
        </w:rPr>
        <w:t>o shall be responsible for over</w:t>
      </w:r>
      <w:r w:rsidRPr="004A7F47">
        <w:rPr>
          <w:rFonts w:cstheme="minorHAnsi"/>
          <w:sz w:val="24"/>
          <w:szCs w:val="24"/>
        </w:rPr>
        <w:t>all management of the Department.</w:t>
      </w:r>
    </w:p>
    <w:p w:rsidR="008D33F7" w:rsidRPr="004A7F47" w:rsidRDefault="00E17ABB" w:rsidP="004A7F47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4A7F47">
        <w:rPr>
          <w:rFonts w:asciiTheme="minorHAnsi" w:hAnsiTheme="minorHAnsi" w:cstheme="minorHAnsi"/>
        </w:rPr>
        <w:t xml:space="preserve">A panel of three senior most teachers shall be recommended to the syndicate for approval by mutual </w:t>
      </w:r>
      <w:r w:rsidR="00BB25B8" w:rsidRPr="004A7F47">
        <w:rPr>
          <w:rFonts w:asciiTheme="minorHAnsi" w:hAnsiTheme="minorHAnsi" w:cstheme="minorHAnsi"/>
        </w:rPr>
        <w:t>consultation of Dean and Vice Chancellor</w:t>
      </w:r>
      <w:r w:rsidR="008D33F7" w:rsidRPr="004A7F47">
        <w:rPr>
          <w:rFonts w:asciiTheme="minorHAnsi" w:hAnsiTheme="minorHAnsi" w:cstheme="minorHAnsi"/>
        </w:rPr>
        <w:t>.</w:t>
      </w:r>
      <w:r w:rsidRPr="004A7F47">
        <w:rPr>
          <w:rFonts w:asciiTheme="minorHAnsi" w:hAnsiTheme="minorHAnsi" w:cstheme="minorHAnsi"/>
        </w:rPr>
        <w:t xml:space="preserve"> </w:t>
      </w:r>
      <w:r w:rsidR="00B971E4" w:rsidRPr="004A7F47">
        <w:rPr>
          <w:rFonts w:asciiTheme="minorHAnsi" w:hAnsiTheme="minorHAnsi" w:cstheme="minorHAnsi"/>
        </w:rPr>
        <w:t xml:space="preserve"> </w:t>
      </w:r>
    </w:p>
    <w:p w:rsidR="008D33F7" w:rsidRPr="004A7F47" w:rsidRDefault="004A7F47" w:rsidP="000114C5">
      <w:pPr>
        <w:pStyle w:val="NoSpacing"/>
        <w:numPr>
          <w:ilvl w:val="0"/>
          <w:numId w:val="10"/>
        </w:numPr>
        <w:spacing w:line="276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</w:t>
      </w:r>
      <w:r w:rsidR="00EE52C6" w:rsidRPr="004A7F47">
        <w:rPr>
          <w:rFonts w:cstheme="minorHAnsi"/>
          <w:sz w:val="24"/>
          <w:szCs w:val="24"/>
        </w:rPr>
        <w:t xml:space="preserve">he University shall include the following Faculties </w:t>
      </w:r>
      <w:r w:rsidR="008D33F7" w:rsidRPr="004A7F47">
        <w:rPr>
          <w:rFonts w:cstheme="minorHAnsi"/>
          <w:sz w:val="24"/>
          <w:szCs w:val="24"/>
        </w:rPr>
        <w:t xml:space="preserve">and shall be consisting of the following </w:t>
      </w:r>
      <w:r w:rsidR="00585163" w:rsidRPr="004A7F47">
        <w:rPr>
          <w:rFonts w:cstheme="minorHAnsi"/>
          <w:sz w:val="24"/>
          <w:szCs w:val="24"/>
        </w:rPr>
        <w:t>departments</w:t>
      </w:r>
      <w:r w:rsidR="008D33F7" w:rsidRPr="004A7F47">
        <w:rPr>
          <w:rFonts w:cstheme="minorHAnsi"/>
          <w:sz w:val="24"/>
          <w:szCs w:val="24"/>
        </w:rPr>
        <w:t>.</w:t>
      </w:r>
    </w:p>
    <w:p w:rsidR="008D33F7" w:rsidRPr="004A7F47" w:rsidRDefault="00734D10" w:rsidP="000114C5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4A7F47">
        <w:rPr>
          <w:rFonts w:asciiTheme="minorHAnsi" w:hAnsiTheme="minorHAnsi" w:cstheme="minorHAnsi"/>
          <w:u w:val="single"/>
        </w:rPr>
        <w:t xml:space="preserve">THE </w:t>
      </w:r>
      <w:r w:rsidR="008D33F7" w:rsidRPr="004A7F47">
        <w:rPr>
          <w:rFonts w:asciiTheme="minorHAnsi" w:hAnsiTheme="minorHAnsi" w:cstheme="minorHAnsi"/>
          <w:u w:val="single"/>
        </w:rPr>
        <w:t xml:space="preserve">FACULTY OF </w:t>
      </w:r>
      <w:r w:rsidR="00B27BFF" w:rsidRPr="004A7F47">
        <w:rPr>
          <w:rFonts w:asciiTheme="minorHAnsi" w:hAnsiTheme="minorHAnsi" w:cstheme="minorHAnsi"/>
          <w:u w:val="single"/>
        </w:rPr>
        <w:t>CLINICAL SCIENCES</w:t>
      </w:r>
      <w:r w:rsidR="008D33F7" w:rsidRPr="004A7F47">
        <w:rPr>
          <w:rFonts w:asciiTheme="minorHAnsi" w:hAnsiTheme="minorHAnsi" w:cstheme="minorHAnsi"/>
        </w:rPr>
        <w:t>;</w:t>
      </w:r>
    </w:p>
    <w:p w:rsidR="008D33F7" w:rsidRPr="004A7F47" w:rsidRDefault="008D33F7" w:rsidP="004A7F47">
      <w:pPr>
        <w:spacing w:line="276" w:lineRule="auto"/>
        <w:ind w:firstLine="720"/>
        <w:jc w:val="both"/>
        <w:rPr>
          <w:rFonts w:asciiTheme="minorHAnsi" w:hAnsiTheme="minorHAnsi" w:cstheme="minorHAnsi"/>
        </w:rPr>
      </w:pPr>
      <w:r w:rsidRPr="004A7F47">
        <w:rPr>
          <w:rFonts w:asciiTheme="minorHAnsi" w:hAnsiTheme="minorHAnsi" w:cstheme="minorHAnsi"/>
        </w:rPr>
        <w:t>This faculty will comprise of the following Clinical departments;</w:t>
      </w:r>
    </w:p>
    <w:p w:rsidR="00A365D9" w:rsidRPr="004A7F47" w:rsidRDefault="00A365D9" w:rsidP="000114C5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General Medicine</w:t>
      </w:r>
      <w:r w:rsidR="002A6AA7" w:rsidRPr="004A7F47">
        <w:rPr>
          <w:rFonts w:cstheme="minorHAnsi"/>
          <w:sz w:val="24"/>
          <w:szCs w:val="24"/>
        </w:rPr>
        <w:t>;</w:t>
      </w:r>
      <w:r w:rsidRPr="004A7F47">
        <w:rPr>
          <w:rFonts w:cstheme="minorHAnsi"/>
          <w:sz w:val="24"/>
          <w:szCs w:val="24"/>
        </w:rPr>
        <w:t xml:space="preserve"> </w:t>
      </w:r>
    </w:p>
    <w:p w:rsidR="00A365D9" w:rsidRPr="004A7F47" w:rsidRDefault="00A365D9" w:rsidP="000114C5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Pediatrics</w:t>
      </w:r>
      <w:r w:rsidR="002A6AA7" w:rsidRPr="004A7F47">
        <w:rPr>
          <w:rFonts w:cstheme="minorHAnsi"/>
          <w:sz w:val="24"/>
          <w:szCs w:val="24"/>
        </w:rPr>
        <w:t>;</w:t>
      </w:r>
    </w:p>
    <w:p w:rsidR="00A365D9" w:rsidRPr="004A7F47" w:rsidRDefault="00A365D9" w:rsidP="000114C5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Pulmonology</w:t>
      </w:r>
      <w:r w:rsidR="002A6AA7" w:rsidRPr="004A7F47">
        <w:rPr>
          <w:rFonts w:cstheme="minorHAnsi"/>
          <w:sz w:val="24"/>
          <w:szCs w:val="24"/>
        </w:rPr>
        <w:t>;</w:t>
      </w:r>
    </w:p>
    <w:p w:rsidR="008D33F7" w:rsidRPr="004A7F47" w:rsidRDefault="00B27BFF" w:rsidP="000114C5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Cardiology</w:t>
      </w:r>
      <w:r w:rsidR="002A6AA7" w:rsidRPr="004A7F47">
        <w:rPr>
          <w:rFonts w:cstheme="minorHAnsi"/>
          <w:sz w:val="24"/>
          <w:szCs w:val="24"/>
        </w:rPr>
        <w:t>;</w:t>
      </w:r>
    </w:p>
    <w:p w:rsidR="008D33F7" w:rsidRPr="004A7F47" w:rsidRDefault="00B27BFF" w:rsidP="000114C5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Dermatology</w:t>
      </w:r>
      <w:r w:rsidR="002A6AA7" w:rsidRPr="004A7F47">
        <w:rPr>
          <w:rFonts w:cstheme="minorHAnsi"/>
          <w:sz w:val="24"/>
          <w:szCs w:val="24"/>
        </w:rPr>
        <w:t>;</w:t>
      </w:r>
    </w:p>
    <w:p w:rsidR="00A365D9" w:rsidRPr="004A7F47" w:rsidRDefault="00A365D9" w:rsidP="000114C5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Psychiatry</w:t>
      </w:r>
      <w:r w:rsidR="002A6AA7" w:rsidRPr="004A7F47">
        <w:rPr>
          <w:rFonts w:cstheme="minorHAnsi"/>
          <w:sz w:val="24"/>
          <w:szCs w:val="24"/>
        </w:rPr>
        <w:t>;</w:t>
      </w:r>
    </w:p>
    <w:p w:rsidR="00A365D9" w:rsidRPr="004A7F47" w:rsidRDefault="00A365D9" w:rsidP="000114C5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Radiology</w:t>
      </w:r>
      <w:r w:rsidR="002A6AA7" w:rsidRPr="004A7F47">
        <w:rPr>
          <w:rFonts w:cstheme="minorHAnsi"/>
          <w:sz w:val="24"/>
          <w:szCs w:val="24"/>
        </w:rPr>
        <w:t>;</w:t>
      </w:r>
    </w:p>
    <w:p w:rsidR="008D33F7" w:rsidRPr="004A7F47" w:rsidRDefault="00B27BFF" w:rsidP="000114C5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Endocrinology</w:t>
      </w:r>
      <w:r w:rsidR="002A6AA7" w:rsidRPr="004A7F47">
        <w:rPr>
          <w:rFonts w:cstheme="minorHAnsi"/>
          <w:sz w:val="24"/>
          <w:szCs w:val="24"/>
        </w:rPr>
        <w:t>;</w:t>
      </w:r>
    </w:p>
    <w:p w:rsidR="008D33F7" w:rsidRPr="004A7F47" w:rsidRDefault="00B27BFF" w:rsidP="000114C5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Gastroenterology</w:t>
      </w:r>
      <w:r w:rsidR="002A6AA7" w:rsidRPr="004A7F47">
        <w:rPr>
          <w:rFonts w:cstheme="minorHAnsi"/>
          <w:sz w:val="24"/>
          <w:szCs w:val="24"/>
        </w:rPr>
        <w:t>;</w:t>
      </w:r>
    </w:p>
    <w:p w:rsidR="008D33F7" w:rsidRPr="004A7F47" w:rsidRDefault="00B27BFF" w:rsidP="000114C5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Nephrology</w:t>
      </w:r>
      <w:r w:rsidR="002A6AA7" w:rsidRPr="004A7F47">
        <w:rPr>
          <w:rFonts w:cstheme="minorHAnsi"/>
          <w:sz w:val="24"/>
          <w:szCs w:val="24"/>
        </w:rPr>
        <w:t>;</w:t>
      </w:r>
    </w:p>
    <w:p w:rsidR="008D33F7" w:rsidRPr="004A7F47" w:rsidRDefault="00B27BFF" w:rsidP="000114C5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Neurology</w:t>
      </w:r>
      <w:r w:rsidR="002A6AA7" w:rsidRPr="004A7F47">
        <w:rPr>
          <w:rFonts w:cstheme="minorHAnsi"/>
          <w:sz w:val="24"/>
          <w:szCs w:val="24"/>
        </w:rPr>
        <w:t>;</w:t>
      </w:r>
    </w:p>
    <w:p w:rsidR="008D33F7" w:rsidRPr="004A7F47" w:rsidRDefault="00B27BFF" w:rsidP="000114C5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Oncology</w:t>
      </w:r>
      <w:r w:rsidR="002A6AA7" w:rsidRPr="004A7F47">
        <w:rPr>
          <w:rFonts w:cstheme="minorHAnsi"/>
          <w:sz w:val="24"/>
          <w:szCs w:val="24"/>
        </w:rPr>
        <w:t>;</w:t>
      </w:r>
    </w:p>
    <w:p w:rsidR="00A365D9" w:rsidRPr="004A7F47" w:rsidRDefault="002A6AA7" w:rsidP="000114C5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4A7F47">
        <w:rPr>
          <w:rFonts w:cstheme="minorHAnsi"/>
          <w:sz w:val="24"/>
          <w:szCs w:val="24"/>
        </w:rPr>
        <w:t>Anaesthesiology</w:t>
      </w:r>
      <w:proofErr w:type="spellEnd"/>
      <w:r w:rsidRPr="004A7F47">
        <w:rPr>
          <w:rFonts w:cstheme="minorHAnsi"/>
          <w:sz w:val="24"/>
          <w:szCs w:val="24"/>
        </w:rPr>
        <w:t>;</w:t>
      </w:r>
    </w:p>
    <w:p w:rsidR="00A365D9" w:rsidRPr="004A7F47" w:rsidRDefault="002A6AA7" w:rsidP="000114C5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General Surgery;</w:t>
      </w:r>
    </w:p>
    <w:p w:rsidR="00A365D9" w:rsidRPr="004A7F47" w:rsidRDefault="002A6AA7" w:rsidP="000114C5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4A7F47">
        <w:rPr>
          <w:rFonts w:cstheme="minorHAnsi"/>
          <w:sz w:val="24"/>
          <w:szCs w:val="24"/>
        </w:rPr>
        <w:t>Gynaecology</w:t>
      </w:r>
      <w:proofErr w:type="spellEnd"/>
      <w:r w:rsidRPr="004A7F47">
        <w:rPr>
          <w:rFonts w:cstheme="minorHAnsi"/>
          <w:sz w:val="24"/>
          <w:szCs w:val="24"/>
        </w:rPr>
        <w:t xml:space="preserve"> &amp; Obstetrics;</w:t>
      </w:r>
    </w:p>
    <w:p w:rsidR="00A365D9" w:rsidRPr="004A7F47" w:rsidRDefault="002A6AA7" w:rsidP="000114C5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ENT;</w:t>
      </w:r>
    </w:p>
    <w:p w:rsidR="00A365D9" w:rsidRPr="004A7F47" w:rsidRDefault="002A6AA7" w:rsidP="000114C5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Ophthalmology;</w:t>
      </w:r>
    </w:p>
    <w:p w:rsidR="008D33F7" w:rsidRPr="004A7F47" w:rsidRDefault="008D33F7" w:rsidP="000114C5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Cardiovascular</w:t>
      </w:r>
      <w:r w:rsidR="00A365D9" w:rsidRPr="004A7F47">
        <w:rPr>
          <w:rFonts w:cstheme="minorHAnsi"/>
          <w:sz w:val="24"/>
          <w:szCs w:val="24"/>
        </w:rPr>
        <w:t xml:space="preserve"> and </w:t>
      </w:r>
      <w:r w:rsidR="002A6AA7" w:rsidRPr="004A7F47">
        <w:rPr>
          <w:rFonts w:cstheme="minorHAnsi"/>
          <w:sz w:val="24"/>
          <w:szCs w:val="24"/>
        </w:rPr>
        <w:t>Cardiothoracic Surgery;</w:t>
      </w:r>
    </w:p>
    <w:p w:rsidR="008D33F7" w:rsidRPr="004A7F47" w:rsidRDefault="00A365D9" w:rsidP="000114C5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Neurosurgery</w:t>
      </w:r>
      <w:r w:rsidR="002A6AA7" w:rsidRPr="004A7F47">
        <w:rPr>
          <w:rFonts w:cstheme="minorHAnsi"/>
          <w:sz w:val="24"/>
          <w:szCs w:val="24"/>
        </w:rPr>
        <w:t>;</w:t>
      </w:r>
    </w:p>
    <w:p w:rsidR="008D33F7" w:rsidRPr="004A7F47" w:rsidRDefault="00A365D9" w:rsidP="000114C5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4A7F47">
        <w:rPr>
          <w:rFonts w:cstheme="minorHAnsi"/>
          <w:sz w:val="24"/>
          <w:szCs w:val="24"/>
        </w:rPr>
        <w:t>Orthopaedics</w:t>
      </w:r>
      <w:proofErr w:type="spellEnd"/>
      <w:r w:rsidR="002A6AA7" w:rsidRPr="004A7F47">
        <w:rPr>
          <w:rFonts w:cstheme="minorHAnsi"/>
          <w:sz w:val="24"/>
          <w:szCs w:val="24"/>
        </w:rPr>
        <w:t>;</w:t>
      </w:r>
    </w:p>
    <w:p w:rsidR="008D33F7" w:rsidRPr="004A7F47" w:rsidRDefault="002A6AA7" w:rsidP="000114C5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4A7F47">
        <w:rPr>
          <w:rFonts w:cstheme="minorHAnsi"/>
          <w:sz w:val="24"/>
          <w:szCs w:val="24"/>
        </w:rPr>
        <w:t>Paediatric</w:t>
      </w:r>
      <w:proofErr w:type="spellEnd"/>
      <w:r w:rsidRPr="004A7F47">
        <w:rPr>
          <w:rFonts w:cstheme="minorHAnsi"/>
          <w:sz w:val="24"/>
          <w:szCs w:val="24"/>
        </w:rPr>
        <w:t xml:space="preserve"> Surgery;</w:t>
      </w:r>
    </w:p>
    <w:p w:rsidR="008D33F7" w:rsidRPr="004A7F47" w:rsidRDefault="002A6AA7" w:rsidP="000114C5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Plastic Surgery;</w:t>
      </w:r>
    </w:p>
    <w:p w:rsidR="008D33F7" w:rsidRPr="004A7F47" w:rsidRDefault="008D33F7" w:rsidP="000114C5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Transplant surgery</w:t>
      </w:r>
      <w:r w:rsidR="002A6AA7" w:rsidRPr="004A7F47">
        <w:rPr>
          <w:rFonts w:cstheme="minorHAnsi"/>
          <w:sz w:val="24"/>
          <w:szCs w:val="24"/>
        </w:rPr>
        <w:t>;</w:t>
      </w:r>
    </w:p>
    <w:p w:rsidR="008D33F7" w:rsidRPr="004A7F47" w:rsidRDefault="00A365D9" w:rsidP="000114C5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Urology</w:t>
      </w:r>
      <w:r w:rsidR="002A6AA7" w:rsidRPr="004A7F47">
        <w:rPr>
          <w:rFonts w:cstheme="minorHAnsi"/>
          <w:sz w:val="24"/>
          <w:szCs w:val="24"/>
        </w:rPr>
        <w:t>;</w:t>
      </w:r>
    </w:p>
    <w:p w:rsidR="008D33F7" w:rsidRPr="004A7F47" w:rsidRDefault="008D33F7" w:rsidP="000114C5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Any other emerging department related to surgical and allied sciences.</w:t>
      </w:r>
    </w:p>
    <w:p w:rsidR="008D33F7" w:rsidRPr="004A7F47" w:rsidRDefault="000254FE" w:rsidP="000114C5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4A7F47">
        <w:rPr>
          <w:rFonts w:asciiTheme="minorHAnsi" w:hAnsiTheme="minorHAnsi" w:cstheme="minorHAnsi"/>
          <w:caps/>
          <w:u w:val="single"/>
        </w:rPr>
        <w:t xml:space="preserve">The </w:t>
      </w:r>
      <w:r w:rsidR="008D33F7" w:rsidRPr="004A7F47">
        <w:rPr>
          <w:rFonts w:asciiTheme="minorHAnsi" w:hAnsiTheme="minorHAnsi" w:cstheme="minorHAnsi"/>
          <w:caps/>
          <w:u w:val="single"/>
        </w:rPr>
        <w:t>Faculty of Basic Medical Sciences</w:t>
      </w:r>
      <w:r w:rsidR="008D33F7" w:rsidRPr="004A7F47">
        <w:rPr>
          <w:rFonts w:asciiTheme="minorHAnsi" w:hAnsiTheme="minorHAnsi" w:cstheme="minorHAnsi"/>
        </w:rPr>
        <w:t>:</w:t>
      </w:r>
    </w:p>
    <w:p w:rsidR="008D33F7" w:rsidRPr="004A7F47" w:rsidRDefault="008D33F7" w:rsidP="004A7F47">
      <w:pPr>
        <w:spacing w:line="276" w:lineRule="auto"/>
        <w:ind w:firstLine="360"/>
        <w:jc w:val="both"/>
        <w:rPr>
          <w:rFonts w:asciiTheme="minorHAnsi" w:hAnsiTheme="minorHAnsi" w:cstheme="minorHAnsi"/>
        </w:rPr>
      </w:pPr>
      <w:r w:rsidRPr="004A7F47">
        <w:rPr>
          <w:rFonts w:asciiTheme="minorHAnsi" w:hAnsiTheme="minorHAnsi" w:cstheme="minorHAnsi"/>
        </w:rPr>
        <w:t>This faculty will comprise of the following disciplines;</w:t>
      </w:r>
    </w:p>
    <w:p w:rsidR="008D33F7" w:rsidRPr="004A7F47" w:rsidRDefault="002A6AA7" w:rsidP="000114C5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Anatomy;</w:t>
      </w:r>
    </w:p>
    <w:p w:rsidR="008D33F7" w:rsidRPr="004A7F47" w:rsidRDefault="002A6AA7" w:rsidP="000114C5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Physiology;</w:t>
      </w:r>
    </w:p>
    <w:p w:rsidR="00B971E4" w:rsidRPr="004A7F47" w:rsidRDefault="00B971E4" w:rsidP="000114C5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Biochemistry;</w:t>
      </w:r>
    </w:p>
    <w:p w:rsidR="008D33F7" w:rsidRPr="004A7F47" w:rsidRDefault="002A6AA7" w:rsidP="000114C5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Pharmacology;</w:t>
      </w:r>
    </w:p>
    <w:p w:rsidR="008D33F7" w:rsidRPr="004A7F47" w:rsidRDefault="00A365D9" w:rsidP="000114C5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Histopathology</w:t>
      </w:r>
      <w:r w:rsidR="002A6AA7" w:rsidRPr="004A7F47">
        <w:rPr>
          <w:rFonts w:cstheme="minorHAnsi"/>
          <w:sz w:val="24"/>
          <w:szCs w:val="24"/>
        </w:rPr>
        <w:t>;</w:t>
      </w:r>
    </w:p>
    <w:p w:rsidR="00A365D9" w:rsidRPr="004A7F47" w:rsidRDefault="00A365D9" w:rsidP="000114C5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Haematology</w:t>
      </w:r>
      <w:r w:rsidR="002A6AA7" w:rsidRPr="004A7F47">
        <w:rPr>
          <w:rFonts w:cstheme="minorHAnsi"/>
          <w:sz w:val="24"/>
          <w:szCs w:val="24"/>
        </w:rPr>
        <w:t>;</w:t>
      </w:r>
    </w:p>
    <w:p w:rsidR="00A365D9" w:rsidRPr="004A7F47" w:rsidRDefault="00A365D9" w:rsidP="000114C5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Microbiology</w:t>
      </w:r>
      <w:r w:rsidR="002A6AA7" w:rsidRPr="004A7F47">
        <w:rPr>
          <w:rFonts w:cstheme="minorHAnsi"/>
          <w:sz w:val="24"/>
          <w:szCs w:val="24"/>
        </w:rPr>
        <w:t>;</w:t>
      </w:r>
    </w:p>
    <w:p w:rsidR="00B971E4" w:rsidRPr="004A7F47" w:rsidRDefault="00B971E4" w:rsidP="000114C5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Molecular biology and Genetics;</w:t>
      </w:r>
    </w:p>
    <w:p w:rsidR="00B971E4" w:rsidRPr="004A7F47" w:rsidRDefault="00B971E4" w:rsidP="000114C5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Chemical pathology;</w:t>
      </w:r>
    </w:p>
    <w:p w:rsidR="008D33F7" w:rsidRPr="004A7F47" w:rsidRDefault="002A6AA7" w:rsidP="000114C5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Forensic Science;</w:t>
      </w:r>
    </w:p>
    <w:p w:rsidR="008D33F7" w:rsidRPr="004A7F47" w:rsidRDefault="008D33F7" w:rsidP="000114C5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Any other emerging discipline related to basic medical sciences.</w:t>
      </w:r>
    </w:p>
    <w:p w:rsidR="008D33F7" w:rsidRPr="004A7F47" w:rsidRDefault="00A8600D" w:rsidP="000114C5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4A7F47">
        <w:rPr>
          <w:rFonts w:asciiTheme="minorHAnsi" w:hAnsiTheme="minorHAnsi" w:cstheme="minorHAnsi"/>
          <w:u w:val="single"/>
        </w:rPr>
        <w:t xml:space="preserve">THE </w:t>
      </w:r>
      <w:r w:rsidR="008D33F7" w:rsidRPr="004A7F47">
        <w:rPr>
          <w:rFonts w:asciiTheme="minorHAnsi" w:hAnsiTheme="minorHAnsi" w:cstheme="minorHAnsi"/>
          <w:u w:val="single"/>
        </w:rPr>
        <w:t>FACULTY OF DENT</w:t>
      </w:r>
      <w:r w:rsidR="00EE52C6" w:rsidRPr="004A7F47">
        <w:rPr>
          <w:rFonts w:asciiTheme="minorHAnsi" w:hAnsiTheme="minorHAnsi" w:cstheme="minorHAnsi"/>
          <w:u w:val="single"/>
        </w:rPr>
        <w:t>ISTRY</w:t>
      </w:r>
      <w:r w:rsidR="008D33F7" w:rsidRPr="004A7F47">
        <w:rPr>
          <w:rFonts w:asciiTheme="minorHAnsi" w:hAnsiTheme="minorHAnsi" w:cstheme="minorHAnsi"/>
        </w:rPr>
        <w:t>;</w:t>
      </w:r>
    </w:p>
    <w:p w:rsidR="008D33F7" w:rsidRPr="004A7F47" w:rsidRDefault="008D33F7" w:rsidP="004A7F47">
      <w:pPr>
        <w:spacing w:line="276" w:lineRule="auto"/>
        <w:ind w:firstLine="360"/>
        <w:jc w:val="both"/>
        <w:rPr>
          <w:rFonts w:asciiTheme="minorHAnsi" w:hAnsiTheme="minorHAnsi" w:cstheme="minorHAnsi"/>
        </w:rPr>
      </w:pPr>
      <w:r w:rsidRPr="004A7F47">
        <w:rPr>
          <w:rFonts w:asciiTheme="minorHAnsi" w:hAnsiTheme="minorHAnsi" w:cstheme="minorHAnsi"/>
        </w:rPr>
        <w:lastRenderedPageBreak/>
        <w:t>This faculty will comprise of the following disciplines;</w:t>
      </w:r>
    </w:p>
    <w:p w:rsidR="008D33F7" w:rsidRPr="004A7F47" w:rsidRDefault="002A6AA7" w:rsidP="000114C5">
      <w:pPr>
        <w:pStyle w:val="ListParagraph"/>
        <w:numPr>
          <w:ilvl w:val="0"/>
          <w:numId w:val="4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Maxillofacial Surgery;</w:t>
      </w:r>
    </w:p>
    <w:p w:rsidR="008D33F7" w:rsidRPr="004A7F47" w:rsidRDefault="008D33F7" w:rsidP="000114C5">
      <w:pPr>
        <w:pStyle w:val="ListParagraph"/>
        <w:numPr>
          <w:ilvl w:val="0"/>
          <w:numId w:val="4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Prosthetic</w:t>
      </w:r>
      <w:r w:rsidR="002A6AA7" w:rsidRPr="004A7F47">
        <w:rPr>
          <w:rFonts w:cstheme="minorHAnsi"/>
          <w:sz w:val="24"/>
          <w:szCs w:val="24"/>
        </w:rPr>
        <w:t>;</w:t>
      </w:r>
    </w:p>
    <w:p w:rsidR="008D33F7" w:rsidRPr="004A7F47" w:rsidRDefault="002A6AA7" w:rsidP="000114C5">
      <w:pPr>
        <w:pStyle w:val="ListParagraph"/>
        <w:numPr>
          <w:ilvl w:val="0"/>
          <w:numId w:val="4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Orthodontics;</w:t>
      </w:r>
    </w:p>
    <w:p w:rsidR="008D33F7" w:rsidRPr="004A7F47" w:rsidRDefault="002A6AA7" w:rsidP="000114C5">
      <w:pPr>
        <w:pStyle w:val="ListParagraph"/>
        <w:numPr>
          <w:ilvl w:val="0"/>
          <w:numId w:val="4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Operative Dentistry;</w:t>
      </w:r>
    </w:p>
    <w:p w:rsidR="008D33F7" w:rsidRPr="004A7F47" w:rsidRDefault="008D33F7" w:rsidP="000114C5">
      <w:pPr>
        <w:pStyle w:val="ListParagraph"/>
        <w:numPr>
          <w:ilvl w:val="0"/>
          <w:numId w:val="4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Periodontics</w:t>
      </w:r>
      <w:r w:rsidR="002A6AA7" w:rsidRPr="004A7F47">
        <w:rPr>
          <w:rFonts w:cstheme="minorHAnsi"/>
          <w:sz w:val="24"/>
          <w:szCs w:val="24"/>
        </w:rPr>
        <w:t>;</w:t>
      </w:r>
    </w:p>
    <w:p w:rsidR="008D33F7" w:rsidRPr="004A7F47" w:rsidRDefault="002A6AA7" w:rsidP="000114C5">
      <w:pPr>
        <w:pStyle w:val="ListParagraph"/>
        <w:numPr>
          <w:ilvl w:val="0"/>
          <w:numId w:val="4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4A7F47">
        <w:rPr>
          <w:rFonts w:cstheme="minorHAnsi"/>
          <w:sz w:val="24"/>
          <w:szCs w:val="24"/>
        </w:rPr>
        <w:t>Paedodontics</w:t>
      </w:r>
      <w:proofErr w:type="spellEnd"/>
      <w:r w:rsidRPr="004A7F47">
        <w:rPr>
          <w:rFonts w:cstheme="minorHAnsi"/>
          <w:sz w:val="24"/>
          <w:szCs w:val="24"/>
        </w:rPr>
        <w:t>;</w:t>
      </w:r>
      <w:r w:rsidR="008D33F7" w:rsidRPr="004A7F47">
        <w:rPr>
          <w:rFonts w:cstheme="minorHAnsi"/>
          <w:sz w:val="24"/>
          <w:szCs w:val="24"/>
        </w:rPr>
        <w:t xml:space="preserve"> </w:t>
      </w:r>
    </w:p>
    <w:p w:rsidR="005C400D" w:rsidRPr="004A7F47" w:rsidRDefault="002A6AA7" w:rsidP="000114C5">
      <w:pPr>
        <w:pStyle w:val="ListParagraph"/>
        <w:numPr>
          <w:ilvl w:val="0"/>
          <w:numId w:val="4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Oral Medicine;</w:t>
      </w:r>
    </w:p>
    <w:p w:rsidR="005C400D" w:rsidRPr="004A7F47" w:rsidRDefault="005C400D" w:rsidP="000114C5">
      <w:pPr>
        <w:pStyle w:val="ListParagraph"/>
        <w:numPr>
          <w:ilvl w:val="0"/>
          <w:numId w:val="4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 xml:space="preserve">Dental </w:t>
      </w:r>
      <w:r w:rsidR="004A7F47">
        <w:rPr>
          <w:rFonts w:cstheme="minorHAnsi"/>
          <w:sz w:val="24"/>
          <w:szCs w:val="24"/>
        </w:rPr>
        <w:t>M</w:t>
      </w:r>
      <w:r w:rsidRPr="004A7F47">
        <w:rPr>
          <w:rFonts w:cstheme="minorHAnsi"/>
          <w:sz w:val="24"/>
          <w:szCs w:val="24"/>
        </w:rPr>
        <w:t>aterial</w:t>
      </w:r>
      <w:r w:rsidR="002A6AA7" w:rsidRPr="004A7F47">
        <w:rPr>
          <w:rFonts w:cstheme="minorHAnsi"/>
          <w:sz w:val="24"/>
          <w:szCs w:val="24"/>
        </w:rPr>
        <w:t>;</w:t>
      </w:r>
    </w:p>
    <w:p w:rsidR="002D508E" w:rsidRPr="004A7F47" w:rsidRDefault="002D508E" w:rsidP="000114C5">
      <w:pPr>
        <w:pStyle w:val="ListParagraph"/>
        <w:numPr>
          <w:ilvl w:val="0"/>
          <w:numId w:val="4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Any other relevant subject</w:t>
      </w:r>
    </w:p>
    <w:p w:rsidR="008D33F7" w:rsidRPr="004A7F47" w:rsidRDefault="00B8554A" w:rsidP="000114C5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  <w:u w:val="single"/>
        </w:rPr>
      </w:pPr>
      <w:r w:rsidRPr="004A7F47">
        <w:rPr>
          <w:rFonts w:asciiTheme="minorHAnsi" w:hAnsiTheme="minorHAnsi" w:cstheme="minorHAnsi"/>
          <w:u w:val="single"/>
        </w:rPr>
        <w:t xml:space="preserve">THE FACULTY </w:t>
      </w:r>
      <w:r w:rsidR="008D33F7" w:rsidRPr="004A7F47">
        <w:rPr>
          <w:rFonts w:asciiTheme="minorHAnsi" w:hAnsiTheme="minorHAnsi" w:cstheme="minorHAnsi"/>
          <w:u w:val="single"/>
        </w:rPr>
        <w:t xml:space="preserve">OF </w:t>
      </w:r>
      <w:r w:rsidR="00E0339A" w:rsidRPr="004A7F47">
        <w:rPr>
          <w:rFonts w:asciiTheme="minorHAnsi" w:hAnsiTheme="minorHAnsi" w:cstheme="minorHAnsi"/>
          <w:u w:val="single"/>
        </w:rPr>
        <w:t>HEALTH PROFESSIONS EDUCATION</w:t>
      </w:r>
      <w:r w:rsidR="008D33F7" w:rsidRPr="004A7F47">
        <w:rPr>
          <w:rFonts w:asciiTheme="minorHAnsi" w:hAnsiTheme="minorHAnsi" w:cstheme="minorHAnsi"/>
          <w:u w:val="single"/>
        </w:rPr>
        <w:t xml:space="preserve"> AND RESEARCH</w:t>
      </w:r>
    </w:p>
    <w:p w:rsidR="002D508E" w:rsidRPr="004A7F47" w:rsidRDefault="002D508E" w:rsidP="000114C5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Health Professions Education</w:t>
      </w:r>
    </w:p>
    <w:p w:rsidR="002D508E" w:rsidRPr="004A7F47" w:rsidRDefault="009C7461" w:rsidP="000114C5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Health Research</w:t>
      </w:r>
    </w:p>
    <w:p w:rsidR="009C7461" w:rsidRPr="004A7F47" w:rsidRDefault="009C7461" w:rsidP="000114C5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Any other relevant subject</w:t>
      </w:r>
    </w:p>
    <w:p w:rsidR="008D33F7" w:rsidRPr="004A7F47" w:rsidRDefault="00743B5E" w:rsidP="000114C5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4A7F47">
        <w:rPr>
          <w:rFonts w:asciiTheme="minorHAnsi" w:hAnsiTheme="minorHAnsi" w:cstheme="minorHAnsi"/>
          <w:u w:val="single"/>
        </w:rPr>
        <w:t xml:space="preserve">THE </w:t>
      </w:r>
      <w:r w:rsidR="008D33F7" w:rsidRPr="004A7F47">
        <w:rPr>
          <w:rFonts w:asciiTheme="minorHAnsi" w:hAnsiTheme="minorHAnsi" w:cstheme="minorHAnsi"/>
          <w:u w:val="single"/>
        </w:rPr>
        <w:t>FACULTY OF ALLIED HEALTH SCIENCES</w:t>
      </w:r>
      <w:r w:rsidR="008D33F7" w:rsidRPr="004A7F47">
        <w:rPr>
          <w:rFonts w:asciiTheme="minorHAnsi" w:hAnsiTheme="minorHAnsi" w:cstheme="minorHAnsi"/>
        </w:rPr>
        <w:t>;</w:t>
      </w:r>
    </w:p>
    <w:p w:rsidR="00743B5E" w:rsidRPr="004A7F47" w:rsidRDefault="00743B5E" w:rsidP="000114C5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Physical Medicine &amp; Rehabilitation</w:t>
      </w:r>
    </w:p>
    <w:p w:rsidR="00743B5E" w:rsidRPr="004A7F47" w:rsidRDefault="00743B5E" w:rsidP="000114C5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Speech &amp; Language therapy</w:t>
      </w:r>
    </w:p>
    <w:p w:rsidR="008C2BF3" w:rsidRPr="004A7F47" w:rsidRDefault="008C2BF3" w:rsidP="000114C5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Prosthetic &amp; Orthotic Sciences</w:t>
      </w:r>
    </w:p>
    <w:p w:rsidR="008C2BF3" w:rsidRPr="004A7F47" w:rsidRDefault="008C2BF3" w:rsidP="000114C5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Vision Sciences</w:t>
      </w:r>
    </w:p>
    <w:p w:rsidR="006D108F" w:rsidRPr="004A7F47" w:rsidRDefault="006D108F" w:rsidP="000114C5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 xml:space="preserve">Paramedical Sciences </w:t>
      </w:r>
    </w:p>
    <w:p w:rsidR="006D108F" w:rsidRPr="004A7F47" w:rsidRDefault="006D108F" w:rsidP="000114C5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 xml:space="preserve">Nursing Sciences </w:t>
      </w:r>
    </w:p>
    <w:p w:rsidR="007F169E" w:rsidRPr="004A7F47" w:rsidRDefault="007F169E" w:rsidP="000114C5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 xml:space="preserve">Homeopathy </w:t>
      </w:r>
    </w:p>
    <w:p w:rsidR="00743B5E" w:rsidRPr="004A7F47" w:rsidRDefault="00743B5E" w:rsidP="000114C5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Any other relevant subject</w:t>
      </w:r>
    </w:p>
    <w:p w:rsidR="008D33F7" w:rsidRPr="004A7F47" w:rsidRDefault="00B871A5" w:rsidP="000114C5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4A7F47">
        <w:rPr>
          <w:rFonts w:asciiTheme="minorHAnsi" w:hAnsiTheme="minorHAnsi" w:cstheme="minorHAnsi"/>
          <w:u w:val="single"/>
        </w:rPr>
        <w:t xml:space="preserve">THE </w:t>
      </w:r>
      <w:r w:rsidR="008D33F7" w:rsidRPr="004A7F47">
        <w:rPr>
          <w:rFonts w:asciiTheme="minorHAnsi" w:hAnsiTheme="minorHAnsi" w:cstheme="minorHAnsi"/>
          <w:u w:val="single"/>
        </w:rPr>
        <w:t>FACULTY OF PUBLIC HEALTH AND SOCIAL SCIENCES</w:t>
      </w:r>
      <w:r w:rsidR="00EE52C6" w:rsidRPr="004A7F47">
        <w:rPr>
          <w:rFonts w:asciiTheme="minorHAnsi" w:hAnsiTheme="minorHAnsi" w:cstheme="minorHAnsi"/>
          <w:u w:val="single"/>
        </w:rPr>
        <w:t xml:space="preserve"> </w:t>
      </w:r>
    </w:p>
    <w:p w:rsidR="008C2BF3" w:rsidRPr="004A7F47" w:rsidRDefault="008C2BF3" w:rsidP="000114C5">
      <w:pPr>
        <w:pStyle w:val="ListParagraph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Public Health</w:t>
      </w:r>
    </w:p>
    <w:p w:rsidR="008C2BF3" w:rsidRPr="004A7F47" w:rsidRDefault="008C2BF3" w:rsidP="000114C5">
      <w:pPr>
        <w:pStyle w:val="ListParagraph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 xml:space="preserve">Biostatistics &amp; Epidemiology </w:t>
      </w:r>
    </w:p>
    <w:p w:rsidR="006C6F6E" w:rsidRPr="004A7F47" w:rsidRDefault="006C6F6E" w:rsidP="000114C5">
      <w:pPr>
        <w:pStyle w:val="ListParagraph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Maternal &amp; Child Health</w:t>
      </w:r>
    </w:p>
    <w:p w:rsidR="00165355" w:rsidRPr="004A7F47" w:rsidRDefault="00165355" w:rsidP="000114C5">
      <w:pPr>
        <w:pStyle w:val="ListParagraph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 xml:space="preserve">Behavioral Sciences </w:t>
      </w:r>
    </w:p>
    <w:p w:rsidR="00165355" w:rsidRPr="004A7F47" w:rsidRDefault="00165355" w:rsidP="000114C5">
      <w:pPr>
        <w:pStyle w:val="ListParagraph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Community Medicine</w:t>
      </w:r>
    </w:p>
    <w:p w:rsidR="008C2BF3" w:rsidRPr="004A7F47" w:rsidRDefault="001726E7" w:rsidP="000114C5">
      <w:pPr>
        <w:pStyle w:val="ListParagraph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4A7F47">
        <w:rPr>
          <w:rFonts w:cstheme="minorHAnsi"/>
          <w:sz w:val="24"/>
          <w:szCs w:val="24"/>
        </w:rPr>
        <w:t>Any other relevant subject</w:t>
      </w:r>
    </w:p>
    <w:p w:rsidR="003B4A59" w:rsidRPr="004A7F47" w:rsidRDefault="003B4A59" w:rsidP="000114C5">
      <w:pPr>
        <w:pStyle w:val="NoSpacing"/>
        <w:numPr>
          <w:ilvl w:val="0"/>
          <w:numId w:val="10"/>
        </w:numPr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4A7F47">
        <w:rPr>
          <w:rFonts w:cstheme="minorHAnsi"/>
          <w:b/>
          <w:sz w:val="24"/>
          <w:szCs w:val="24"/>
        </w:rPr>
        <w:t xml:space="preserve">Functions of </w:t>
      </w:r>
      <w:r w:rsidR="007F169E" w:rsidRPr="004A7F47">
        <w:rPr>
          <w:rFonts w:cstheme="minorHAnsi"/>
          <w:b/>
          <w:sz w:val="24"/>
          <w:szCs w:val="24"/>
        </w:rPr>
        <w:t>Board of studies</w:t>
      </w:r>
    </w:p>
    <w:p w:rsidR="003B4A59" w:rsidRPr="004A7F47" w:rsidRDefault="007F169E" w:rsidP="00C37456">
      <w:pPr>
        <w:pStyle w:val="NormalJustified"/>
        <w:spacing w:before="0" w:after="0"/>
        <w:ind w:left="360" w:firstLine="0"/>
        <w:rPr>
          <w:rFonts w:asciiTheme="minorHAnsi" w:hAnsiTheme="minorHAnsi" w:cstheme="minorHAnsi"/>
        </w:rPr>
      </w:pPr>
      <w:r w:rsidRPr="004A7F47">
        <w:rPr>
          <w:rFonts w:asciiTheme="minorHAnsi" w:hAnsiTheme="minorHAnsi" w:cstheme="minorHAnsi"/>
        </w:rPr>
        <w:t xml:space="preserve">In addition to all functions and powers of the Board of studies defined at </w:t>
      </w:r>
      <w:r w:rsidR="00620B23" w:rsidRPr="004A7F47">
        <w:rPr>
          <w:rFonts w:asciiTheme="minorHAnsi" w:hAnsiTheme="minorHAnsi" w:cstheme="minorHAnsi"/>
        </w:rPr>
        <w:t xml:space="preserve">section </w:t>
      </w:r>
      <w:r w:rsidR="004A7F47">
        <w:rPr>
          <w:rFonts w:asciiTheme="minorHAnsi" w:hAnsiTheme="minorHAnsi" w:cstheme="minorHAnsi"/>
        </w:rPr>
        <w:t xml:space="preserve">3 </w:t>
      </w:r>
      <w:r w:rsidRPr="004A7F47">
        <w:rPr>
          <w:rFonts w:asciiTheme="minorHAnsi" w:hAnsiTheme="minorHAnsi" w:cstheme="minorHAnsi"/>
        </w:rPr>
        <w:t xml:space="preserve">of </w:t>
      </w:r>
      <w:r w:rsidR="00C37456" w:rsidRPr="00C37456">
        <w:rPr>
          <w:rFonts w:asciiTheme="minorHAnsi" w:hAnsiTheme="minorHAnsi" w:cstheme="minorHAnsi"/>
        </w:rPr>
        <w:t>Khyber Medical University Constitution, Functions and Powers of Authorities of the University Statutes, 2016</w:t>
      </w:r>
      <w:r w:rsidRPr="004A7F47">
        <w:rPr>
          <w:rFonts w:asciiTheme="minorHAnsi" w:hAnsiTheme="minorHAnsi" w:cstheme="minorHAnsi"/>
        </w:rPr>
        <w:t>, the following shall also be the functions of the Board of Studies</w:t>
      </w:r>
      <w:r w:rsidR="003B4A59" w:rsidRPr="004A7F47">
        <w:rPr>
          <w:rFonts w:asciiTheme="minorHAnsi" w:hAnsiTheme="minorHAnsi" w:cstheme="minorHAnsi"/>
        </w:rPr>
        <w:t>:</w:t>
      </w:r>
    </w:p>
    <w:p w:rsidR="00620B23" w:rsidRPr="004A7F47" w:rsidRDefault="00620B23" w:rsidP="004A7F47">
      <w:pPr>
        <w:pStyle w:val="NormalJustified"/>
        <w:spacing w:before="0" w:after="0"/>
        <w:ind w:firstLine="0"/>
        <w:rPr>
          <w:rFonts w:asciiTheme="minorHAnsi" w:hAnsiTheme="minorHAnsi" w:cstheme="minorHAnsi"/>
        </w:rPr>
      </w:pPr>
      <w:r w:rsidRPr="004A7F47">
        <w:rPr>
          <w:rFonts w:asciiTheme="minorHAnsi" w:hAnsiTheme="minorHAnsi" w:cstheme="minorHAnsi"/>
        </w:rPr>
        <w:t>Propose &amp; Recommend the:</w:t>
      </w:r>
    </w:p>
    <w:p w:rsidR="003B4A59" w:rsidRPr="004A7F47" w:rsidRDefault="003B4A59" w:rsidP="000114C5">
      <w:pPr>
        <w:pStyle w:val="NormalJustified"/>
        <w:numPr>
          <w:ilvl w:val="1"/>
          <w:numId w:val="5"/>
        </w:numPr>
        <w:tabs>
          <w:tab w:val="clear" w:pos="1440"/>
        </w:tabs>
        <w:spacing w:before="0" w:after="0"/>
        <w:ind w:left="810"/>
        <w:rPr>
          <w:rFonts w:asciiTheme="minorHAnsi" w:hAnsiTheme="minorHAnsi" w:cstheme="minorHAnsi"/>
        </w:rPr>
      </w:pPr>
      <w:r w:rsidRPr="004A7F47">
        <w:rPr>
          <w:rFonts w:asciiTheme="minorHAnsi" w:hAnsiTheme="minorHAnsi" w:cstheme="minorHAnsi"/>
        </w:rPr>
        <w:t>Vision &amp; Mission  of the Institute</w:t>
      </w:r>
    </w:p>
    <w:p w:rsidR="003B4A59" w:rsidRPr="004A7F47" w:rsidRDefault="003B4A59" w:rsidP="000114C5">
      <w:pPr>
        <w:pStyle w:val="NormalJustified"/>
        <w:numPr>
          <w:ilvl w:val="1"/>
          <w:numId w:val="5"/>
        </w:numPr>
        <w:tabs>
          <w:tab w:val="clear" w:pos="1440"/>
        </w:tabs>
        <w:spacing w:before="0" w:after="0"/>
        <w:ind w:left="810"/>
        <w:rPr>
          <w:rFonts w:asciiTheme="minorHAnsi" w:hAnsiTheme="minorHAnsi" w:cstheme="minorHAnsi"/>
        </w:rPr>
      </w:pPr>
      <w:r w:rsidRPr="004A7F47">
        <w:rPr>
          <w:rFonts w:asciiTheme="minorHAnsi" w:hAnsiTheme="minorHAnsi" w:cstheme="minorHAnsi"/>
        </w:rPr>
        <w:t>Policies &amp; procedures for future growth and development of the institute.</w:t>
      </w:r>
    </w:p>
    <w:p w:rsidR="003B4A59" w:rsidRPr="004A7F47" w:rsidRDefault="003B4A59" w:rsidP="000114C5">
      <w:pPr>
        <w:pStyle w:val="NormalJustified"/>
        <w:numPr>
          <w:ilvl w:val="1"/>
          <w:numId w:val="5"/>
        </w:numPr>
        <w:tabs>
          <w:tab w:val="clear" w:pos="1440"/>
        </w:tabs>
        <w:spacing w:before="0" w:after="0"/>
        <w:ind w:left="810"/>
        <w:rPr>
          <w:rFonts w:asciiTheme="minorHAnsi" w:hAnsiTheme="minorHAnsi" w:cstheme="minorHAnsi"/>
        </w:rPr>
      </w:pPr>
      <w:r w:rsidRPr="004A7F47">
        <w:rPr>
          <w:rFonts w:asciiTheme="minorHAnsi" w:hAnsiTheme="minorHAnsi" w:cstheme="minorHAnsi"/>
        </w:rPr>
        <w:t>Policies &amp; procedures for efficient management of the institute with special reference to :</w:t>
      </w:r>
    </w:p>
    <w:p w:rsidR="003B4A59" w:rsidRPr="004A7F47" w:rsidRDefault="003B4A59" w:rsidP="000114C5">
      <w:pPr>
        <w:pStyle w:val="NormalJustified"/>
        <w:numPr>
          <w:ilvl w:val="2"/>
          <w:numId w:val="5"/>
        </w:numPr>
        <w:spacing w:before="0" w:after="0"/>
        <w:ind w:left="1170"/>
        <w:rPr>
          <w:rFonts w:asciiTheme="minorHAnsi" w:hAnsiTheme="minorHAnsi" w:cstheme="minorHAnsi"/>
        </w:rPr>
      </w:pPr>
      <w:r w:rsidRPr="004A7F47">
        <w:rPr>
          <w:rFonts w:asciiTheme="minorHAnsi" w:hAnsiTheme="minorHAnsi" w:cstheme="minorHAnsi"/>
        </w:rPr>
        <w:t>Academic governance including academic audit</w:t>
      </w:r>
    </w:p>
    <w:p w:rsidR="003B4A59" w:rsidRPr="004A7F47" w:rsidRDefault="003B4A59" w:rsidP="000114C5">
      <w:pPr>
        <w:pStyle w:val="NormalJustified"/>
        <w:numPr>
          <w:ilvl w:val="2"/>
          <w:numId w:val="5"/>
        </w:numPr>
        <w:spacing w:before="0" w:after="0"/>
        <w:ind w:left="1170"/>
        <w:rPr>
          <w:rFonts w:asciiTheme="minorHAnsi" w:hAnsiTheme="minorHAnsi" w:cstheme="minorHAnsi"/>
        </w:rPr>
      </w:pPr>
      <w:r w:rsidRPr="004A7F47">
        <w:rPr>
          <w:rFonts w:asciiTheme="minorHAnsi" w:hAnsiTheme="minorHAnsi" w:cstheme="minorHAnsi"/>
        </w:rPr>
        <w:t>Research &amp; development governance including R&amp;D audit.</w:t>
      </w:r>
    </w:p>
    <w:p w:rsidR="003B4A59" w:rsidRPr="004A7F47" w:rsidRDefault="003B4A59" w:rsidP="000114C5">
      <w:pPr>
        <w:pStyle w:val="NormalJustified"/>
        <w:numPr>
          <w:ilvl w:val="2"/>
          <w:numId w:val="5"/>
        </w:numPr>
        <w:spacing w:before="0" w:after="0"/>
        <w:ind w:left="1170"/>
        <w:rPr>
          <w:rFonts w:asciiTheme="minorHAnsi" w:hAnsiTheme="minorHAnsi" w:cstheme="minorHAnsi"/>
        </w:rPr>
      </w:pPr>
      <w:r w:rsidRPr="004A7F47">
        <w:rPr>
          <w:rFonts w:asciiTheme="minorHAnsi" w:hAnsiTheme="minorHAnsi" w:cstheme="minorHAnsi"/>
        </w:rPr>
        <w:t>Financial management including annual budgetary approval including financial audit</w:t>
      </w:r>
      <w:r w:rsidR="00C4244D" w:rsidRPr="004A7F47">
        <w:rPr>
          <w:rFonts w:asciiTheme="minorHAnsi" w:hAnsiTheme="minorHAnsi" w:cstheme="minorHAnsi"/>
        </w:rPr>
        <w:t xml:space="preserve"> of research projects/activities</w:t>
      </w:r>
      <w:r w:rsidRPr="004A7F47">
        <w:rPr>
          <w:rFonts w:asciiTheme="minorHAnsi" w:hAnsiTheme="minorHAnsi" w:cstheme="minorHAnsi"/>
        </w:rPr>
        <w:t>.</w:t>
      </w:r>
    </w:p>
    <w:p w:rsidR="003B4A59" w:rsidRPr="004A7F47" w:rsidRDefault="003B4A59" w:rsidP="000114C5">
      <w:pPr>
        <w:pStyle w:val="NormalJustified"/>
        <w:numPr>
          <w:ilvl w:val="2"/>
          <w:numId w:val="5"/>
        </w:numPr>
        <w:spacing w:before="0" w:after="0"/>
        <w:ind w:left="1170"/>
        <w:rPr>
          <w:rFonts w:asciiTheme="minorHAnsi" w:hAnsiTheme="minorHAnsi" w:cstheme="minorHAnsi"/>
        </w:rPr>
      </w:pPr>
      <w:r w:rsidRPr="004A7F47">
        <w:rPr>
          <w:rFonts w:asciiTheme="minorHAnsi" w:hAnsiTheme="minorHAnsi" w:cstheme="minorHAnsi"/>
        </w:rPr>
        <w:lastRenderedPageBreak/>
        <w:t>Human resource deve</w:t>
      </w:r>
      <w:r w:rsidR="009B17B9" w:rsidRPr="004A7F47">
        <w:rPr>
          <w:rFonts w:asciiTheme="minorHAnsi" w:hAnsiTheme="minorHAnsi" w:cstheme="minorHAnsi"/>
        </w:rPr>
        <w:t xml:space="preserve">lopment &amp; management including </w:t>
      </w:r>
      <w:r w:rsidRPr="004A7F47">
        <w:rPr>
          <w:rFonts w:asciiTheme="minorHAnsi" w:hAnsiTheme="minorHAnsi" w:cstheme="minorHAnsi"/>
        </w:rPr>
        <w:t>performance audit</w:t>
      </w:r>
      <w:r w:rsidR="000E01D2" w:rsidRPr="004A7F47">
        <w:rPr>
          <w:rFonts w:asciiTheme="minorHAnsi" w:hAnsiTheme="minorHAnsi" w:cstheme="minorHAnsi"/>
        </w:rPr>
        <w:t xml:space="preserve"> of academic &amp; research activities</w:t>
      </w:r>
    </w:p>
    <w:p w:rsidR="003B4A59" w:rsidRPr="004A7F47" w:rsidRDefault="003B4A59" w:rsidP="000114C5">
      <w:pPr>
        <w:pStyle w:val="NormalJustified"/>
        <w:numPr>
          <w:ilvl w:val="1"/>
          <w:numId w:val="5"/>
        </w:numPr>
        <w:tabs>
          <w:tab w:val="clear" w:pos="1440"/>
        </w:tabs>
        <w:spacing w:before="0" w:after="0"/>
        <w:ind w:left="810"/>
        <w:rPr>
          <w:rFonts w:asciiTheme="minorHAnsi" w:hAnsiTheme="minorHAnsi" w:cstheme="minorHAnsi"/>
        </w:rPr>
      </w:pPr>
      <w:r w:rsidRPr="004A7F47">
        <w:rPr>
          <w:rFonts w:asciiTheme="minorHAnsi" w:hAnsiTheme="minorHAnsi" w:cstheme="minorHAnsi"/>
        </w:rPr>
        <w:t>Set targets and standards for:</w:t>
      </w:r>
    </w:p>
    <w:p w:rsidR="003B4A59" w:rsidRPr="004A7F47" w:rsidRDefault="003B4A59" w:rsidP="000114C5">
      <w:pPr>
        <w:pStyle w:val="NormalJustified"/>
        <w:numPr>
          <w:ilvl w:val="0"/>
          <w:numId w:val="12"/>
        </w:numPr>
        <w:spacing w:before="0" w:after="0"/>
        <w:ind w:left="1170"/>
        <w:rPr>
          <w:rFonts w:asciiTheme="minorHAnsi" w:hAnsiTheme="minorHAnsi" w:cstheme="minorHAnsi"/>
        </w:rPr>
      </w:pPr>
      <w:r w:rsidRPr="004A7F47">
        <w:rPr>
          <w:rFonts w:asciiTheme="minorHAnsi" w:hAnsiTheme="minorHAnsi" w:cstheme="minorHAnsi"/>
        </w:rPr>
        <w:t>Academic growth and development</w:t>
      </w:r>
    </w:p>
    <w:p w:rsidR="003B4A59" w:rsidRPr="004A7F47" w:rsidRDefault="003B4A59" w:rsidP="000114C5">
      <w:pPr>
        <w:pStyle w:val="NormalJustified"/>
        <w:numPr>
          <w:ilvl w:val="0"/>
          <w:numId w:val="12"/>
        </w:numPr>
        <w:spacing w:before="0" w:after="0"/>
        <w:ind w:left="1170"/>
        <w:rPr>
          <w:rFonts w:asciiTheme="minorHAnsi" w:hAnsiTheme="minorHAnsi" w:cstheme="minorHAnsi"/>
        </w:rPr>
      </w:pPr>
      <w:r w:rsidRPr="004A7F47">
        <w:rPr>
          <w:rFonts w:asciiTheme="minorHAnsi" w:hAnsiTheme="minorHAnsi" w:cstheme="minorHAnsi"/>
        </w:rPr>
        <w:t>Research growth and development</w:t>
      </w:r>
    </w:p>
    <w:p w:rsidR="003B4A59" w:rsidRPr="004A7F47" w:rsidRDefault="003B4A59" w:rsidP="000114C5">
      <w:pPr>
        <w:pStyle w:val="NormalJustified"/>
        <w:numPr>
          <w:ilvl w:val="0"/>
          <w:numId w:val="12"/>
        </w:numPr>
        <w:spacing w:before="0" w:after="0"/>
        <w:ind w:left="1170"/>
        <w:rPr>
          <w:rFonts w:asciiTheme="minorHAnsi" w:hAnsiTheme="minorHAnsi" w:cstheme="minorHAnsi"/>
        </w:rPr>
      </w:pPr>
      <w:r w:rsidRPr="004A7F47">
        <w:rPr>
          <w:rFonts w:asciiTheme="minorHAnsi" w:hAnsiTheme="minorHAnsi" w:cstheme="minorHAnsi"/>
        </w:rPr>
        <w:t>Quality assurance in academics, research, clinical practice, HRD and HRM and financial management.</w:t>
      </w:r>
      <w:bookmarkStart w:id="0" w:name="_GoBack"/>
      <w:bookmarkEnd w:id="0"/>
    </w:p>
    <w:sectPr w:rsidR="003B4A59" w:rsidRPr="004A7F47" w:rsidSect="00DF187A">
      <w:headerReference w:type="default" r:id="rId8"/>
      <w:pgSz w:w="11909" w:h="16834" w:code="9"/>
      <w:pgMar w:top="1008" w:right="1008" w:bottom="1008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A5A" w:rsidRDefault="00846A5A">
      <w:r>
        <w:separator/>
      </w:r>
    </w:p>
  </w:endnote>
  <w:endnote w:type="continuationSeparator" w:id="0">
    <w:p w:rsidR="00846A5A" w:rsidRDefault="00846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A5A" w:rsidRDefault="00846A5A">
      <w:r>
        <w:separator/>
      </w:r>
    </w:p>
  </w:footnote>
  <w:footnote w:type="continuationSeparator" w:id="0">
    <w:p w:rsidR="00846A5A" w:rsidRDefault="00846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7D0" w:rsidRPr="00E06EE9" w:rsidRDefault="00FD57D0" w:rsidP="005B49B9">
    <w:pPr>
      <w:pStyle w:val="Header"/>
      <w:rPr>
        <w:sz w:val="2"/>
      </w:rPr>
    </w:pPr>
    <w:r>
      <w:rPr>
        <w:noProof/>
        <w:sz w:val="2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column">
            <wp:posOffset>4933419</wp:posOffset>
          </wp:positionH>
          <wp:positionV relativeFrom="paragraph">
            <wp:posOffset>-255181</wp:posOffset>
          </wp:positionV>
          <wp:extent cx="448782" cy="435934"/>
          <wp:effectExtent l="19050" t="0" r="8418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782" cy="435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57D0" w:rsidRPr="008C6BA9" w:rsidRDefault="00FD57D0" w:rsidP="005B49B9">
    <w:pPr>
      <w:pStyle w:val="Header"/>
      <w:pBdr>
        <w:bottom w:val="single" w:sz="4" w:space="1" w:color="auto"/>
      </w:pBdr>
      <w:rPr>
        <w:rFonts w:ascii="Calibri" w:hAnsi="Calibri"/>
        <w:sz w:val="22"/>
        <w:szCs w:val="22"/>
      </w:rPr>
    </w:pPr>
    <w:r w:rsidRPr="008C6BA9">
      <w:rPr>
        <w:rFonts w:ascii="Calibri" w:hAnsi="Calibri"/>
        <w:sz w:val="22"/>
        <w:szCs w:val="22"/>
      </w:rPr>
      <w:t xml:space="preserve">KMU </w:t>
    </w:r>
    <w:r w:rsidR="004479DD">
      <w:rPr>
        <w:rFonts w:ascii="Calibri" w:hAnsi="Calibri"/>
        <w:sz w:val="22"/>
        <w:szCs w:val="22"/>
      </w:rPr>
      <w:t>Faculty Regulations, 2017</w:t>
    </w:r>
  </w:p>
  <w:p w:rsidR="00FD57D0" w:rsidRPr="005B49B9" w:rsidRDefault="00FD57D0" w:rsidP="005B49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2B5"/>
    <w:multiLevelType w:val="hybridMultilevel"/>
    <w:tmpl w:val="183C2C7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103423"/>
    <w:multiLevelType w:val="hybridMultilevel"/>
    <w:tmpl w:val="187CAE04"/>
    <w:lvl w:ilvl="0" w:tplc="3BE2CE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844E5"/>
    <w:multiLevelType w:val="hybridMultilevel"/>
    <w:tmpl w:val="A1E8BC7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A6909D2"/>
    <w:multiLevelType w:val="hybridMultilevel"/>
    <w:tmpl w:val="785C04C0"/>
    <w:lvl w:ilvl="0" w:tplc="EE886970">
      <w:start w:val="1"/>
      <w:numFmt w:val="decimal"/>
      <w:lvlText w:val="%1)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EA51AB"/>
    <w:multiLevelType w:val="hybridMultilevel"/>
    <w:tmpl w:val="143E0B92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9B86FA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242D6F"/>
    <w:multiLevelType w:val="hybridMultilevel"/>
    <w:tmpl w:val="54862D8C"/>
    <w:lvl w:ilvl="0" w:tplc="DAC203C0">
      <w:start w:val="1"/>
      <w:numFmt w:val="decimal"/>
      <w:lvlText w:val="%1)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CFD7E1E"/>
    <w:multiLevelType w:val="hybridMultilevel"/>
    <w:tmpl w:val="2F1806B0"/>
    <w:lvl w:ilvl="0" w:tplc="AC8C2A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C8C2A2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509B6"/>
    <w:multiLevelType w:val="hybridMultilevel"/>
    <w:tmpl w:val="5A946D0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C5860E9"/>
    <w:multiLevelType w:val="hybridMultilevel"/>
    <w:tmpl w:val="F34097B2"/>
    <w:lvl w:ilvl="0" w:tplc="AC8C2A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A09C6"/>
    <w:multiLevelType w:val="hybridMultilevel"/>
    <w:tmpl w:val="7EE22CB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2A44B4A"/>
    <w:multiLevelType w:val="hybridMultilevel"/>
    <w:tmpl w:val="9F366256"/>
    <w:lvl w:ilvl="0" w:tplc="B9B6093A">
      <w:start w:val="1"/>
      <w:numFmt w:val="decimal"/>
      <w:lvlText w:val="%1."/>
      <w:lvlJc w:val="left"/>
      <w:pPr>
        <w:ind w:left="720" w:hanging="360"/>
      </w:pPr>
    </w:lvl>
    <w:lvl w:ilvl="1" w:tplc="AC8C2A2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CD6A5F"/>
    <w:multiLevelType w:val="hybridMultilevel"/>
    <w:tmpl w:val="A0709AD2"/>
    <w:lvl w:ilvl="0" w:tplc="AC8C2A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AC8C2A26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1"/>
  </w:num>
  <w:num w:numId="11">
    <w:abstractNumId w:val="11"/>
  </w:num>
  <w:num w:numId="12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049A4"/>
    <w:rsid w:val="00002AA7"/>
    <w:rsid w:val="00007C0F"/>
    <w:rsid w:val="00010058"/>
    <w:rsid w:val="000104DB"/>
    <w:rsid w:val="000114C5"/>
    <w:rsid w:val="00012351"/>
    <w:rsid w:val="00015E55"/>
    <w:rsid w:val="00016AA3"/>
    <w:rsid w:val="00024666"/>
    <w:rsid w:val="00025334"/>
    <w:rsid w:val="000254FE"/>
    <w:rsid w:val="000258F7"/>
    <w:rsid w:val="00031103"/>
    <w:rsid w:val="0003379B"/>
    <w:rsid w:val="00034BB1"/>
    <w:rsid w:val="00036085"/>
    <w:rsid w:val="00037432"/>
    <w:rsid w:val="00042C50"/>
    <w:rsid w:val="00043615"/>
    <w:rsid w:val="0004367B"/>
    <w:rsid w:val="000450A6"/>
    <w:rsid w:val="00045E4F"/>
    <w:rsid w:val="00046B86"/>
    <w:rsid w:val="00046C3F"/>
    <w:rsid w:val="00047270"/>
    <w:rsid w:val="00047B6A"/>
    <w:rsid w:val="0005049E"/>
    <w:rsid w:val="000528B3"/>
    <w:rsid w:val="00053930"/>
    <w:rsid w:val="00055E42"/>
    <w:rsid w:val="00057392"/>
    <w:rsid w:val="00060A65"/>
    <w:rsid w:val="00064215"/>
    <w:rsid w:val="000659AA"/>
    <w:rsid w:val="00066D4A"/>
    <w:rsid w:val="000709D4"/>
    <w:rsid w:val="0007120C"/>
    <w:rsid w:val="000715B8"/>
    <w:rsid w:val="00071688"/>
    <w:rsid w:val="0007174E"/>
    <w:rsid w:val="0007233F"/>
    <w:rsid w:val="000736BE"/>
    <w:rsid w:val="0007387E"/>
    <w:rsid w:val="000753A4"/>
    <w:rsid w:val="000772C3"/>
    <w:rsid w:val="0008047D"/>
    <w:rsid w:val="000809D3"/>
    <w:rsid w:val="000839F4"/>
    <w:rsid w:val="00085609"/>
    <w:rsid w:val="00086C7E"/>
    <w:rsid w:val="0008701F"/>
    <w:rsid w:val="000874A6"/>
    <w:rsid w:val="00087960"/>
    <w:rsid w:val="00087BD8"/>
    <w:rsid w:val="000924C1"/>
    <w:rsid w:val="000948EA"/>
    <w:rsid w:val="00095C3A"/>
    <w:rsid w:val="000A1AF8"/>
    <w:rsid w:val="000A2A3E"/>
    <w:rsid w:val="000A334C"/>
    <w:rsid w:val="000A5024"/>
    <w:rsid w:val="000B473A"/>
    <w:rsid w:val="000B62AB"/>
    <w:rsid w:val="000B7A68"/>
    <w:rsid w:val="000C128B"/>
    <w:rsid w:val="000C2122"/>
    <w:rsid w:val="000D14FD"/>
    <w:rsid w:val="000D21AE"/>
    <w:rsid w:val="000D2212"/>
    <w:rsid w:val="000D3E22"/>
    <w:rsid w:val="000D7722"/>
    <w:rsid w:val="000E01D2"/>
    <w:rsid w:val="000E3355"/>
    <w:rsid w:val="000E3446"/>
    <w:rsid w:val="000E4886"/>
    <w:rsid w:val="000E515D"/>
    <w:rsid w:val="000E6DBF"/>
    <w:rsid w:val="000F02D0"/>
    <w:rsid w:val="000F1FAF"/>
    <w:rsid w:val="000F2CAF"/>
    <w:rsid w:val="000F497E"/>
    <w:rsid w:val="000F69D4"/>
    <w:rsid w:val="00101B20"/>
    <w:rsid w:val="00103FAB"/>
    <w:rsid w:val="00104158"/>
    <w:rsid w:val="00104F39"/>
    <w:rsid w:val="00105733"/>
    <w:rsid w:val="001065B5"/>
    <w:rsid w:val="001074CB"/>
    <w:rsid w:val="001114A7"/>
    <w:rsid w:val="001139A1"/>
    <w:rsid w:val="00116C3F"/>
    <w:rsid w:val="001254D4"/>
    <w:rsid w:val="00131AA9"/>
    <w:rsid w:val="0013397D"/>
    <w:rsid w:val="00136E8E"/>
    <w:rsid w:val="0013745E"/>
    <w:rsid w:val="001416FB"/>
    <w:rsid w:val="00143276"/>
    <w:rsid w:val="00151F19"/>
    <w:rsid w:val="00155464"/>
    <w:rsid w:val="001557CA"/>
    <w:rsid w:val="001558B4"/>
    <w:rsid w:val="001563F8"/>
    <w:rsid w:val="00156857"/>
    <w:rsid w:val="00165355"/>
    <w:rsid w:val="001666B0"/>
    <w:rsid w:val="0016677C"/>
    <w:rsid w:val="00167FF8"/>
    <w:rsid w:val="00170C65"/>
    <w:rsid w:val="00171722"/>
    <w:rsid w:val="001726E7"/>
    <w:rsid w:val="001736A5"/>
    <w:rsid w:val="00173714"/>
    <w:rsid w:val="00174DE8"/>
    <w:rsid w:val="00176511"/>
    <w:rsid w:val="001768F9"/>
    <w:rsid w:val="00176CBD"/>
    <w:rsid w:val="00180FE4"/>
    <w:rsid w:val="001844C5"/>
    <w:rsid w:val="001852CF"/>
    <w:rsid w:val="0018651F"/>
    <w:rsid w:val="00186676"/>
    <w:rsid w:val="00187616"/>
    <w:rsid w:val="00187CB3"/>
    <w:rsid w:val="0019474C"/>
    <w:rsid w:val="00196D7A"/>
    <w:rsid w:val="00197700"/>
    <w:rsid w:val="001A16CB"/>
    <w:rsid w:val="001A263F"/>
    <w:rsid w:val="001A4138"/>
    <w:rsid w:val="001A6D11"/>
    <w:rsid w:val="001B2557"/>
    <w:rsid w:val="001B6879"/>
    <w:rsid w:val="001C0999"/>
    <w:rsid w:val="001C5C5B"/>
    <w:rsid w:val="001C6241"/>
    <w:rsid w:val="001D0155"/>
    <w:rsid w:val="001D389C"/>
    <w:rsid w:val="001D4714"/>
    <w:rsid w:val="001D47CD"/>
    <w:rsid w:val="001D51AE"/>
    <w:rsid w:val="001D7721"/>
    <w:rsid w:val="001E53B3"/>
    <w:rsid w:val="001E7AA9"/>
    <w:rsid w:val="001F0C41"/>
    <w:rsid w:val="001F1A22"/>
    <w:rsid w:val="001F1A88"/>
    <w:rsid w:val="001F3B6F"/>
    <w:rsid w:val="001F5560"/>
    <w:rsid w:val="001F6E65"/>
    <w:rsid w:val="00200D04"/>
    <w:rsid w:val="002040D5"/>
    <w:rsid w:val="00204B60"/>
    <w:rsid w:val="00204D97"/>
    <w:rsid w:val="00210909"/>
    <w:rsid w:val="002112CD"/>
    <w:rsid w:val="00211686"/>
    <w:rsid w:val="00212809"/>
    <w:rsid w:val="00215A3D"/>
    <w:rsid w:val="0021618B"/>
    <w:rsid w:val="00216E69"/>
    <w:rsid w:val="00223938"/>
    <w:rsid w:val="00226564"/>
    <w:rsid w:val="00226D64"/>
    <w:rsid w:val="0023100C"/>
    <w:rsid w:val="00233A55"/>
    <w:rsid w:val="0023411C"/>
    <w:rsid w:val="0023428C"/>
    <w:rsid w:val="00236AA6"/>
    <w:rsid w:val="0024156B"/>
    <w:rsid w:val="002419B2"/>
    <w:rsid w:val="002438EB"/>
    <w:rsid w:val="00244764"/>
    <w:rsid w:val="002534F1"/>
    <w:rsid w:val="00253A87"/>
    <w:rsid w:val="00253AE3"/>
    <w:rsid w:val="002549BD"/>
    <w:rsid w:val="00255803"/>
    <w:rsid w:val="00255BD3"/>
    <w:rsid w:val="002577E1"/>
    <w:rsid w:val="00262007"/>
    <w:rsid w:val="00264D9B"/>
    <w:rsid w:val="00265EF2"/>
    <w:rsid w:val="00271D03"/>
    <w:rsid w:val="00272944"/>
    <w:rsid w:val="00273630"/>
    <w:rsid w:val="002765D2"/>
    <w:rsid w:val="002812E4"/>
    <w:rsid w:val="00281EEA"/>
    <w:rsid w:val="00284803"/>
    <w:rsid w:val="00285910"/>
    <w:rsid w:val="00286A9C"/>
    <w:rsid w:val="00286E45"/>
    <w:rsid w:val="0029145E"/>
    <w:rsid w:val="00291CBD"/>
    <w:rsid w:val="002977EC"/>
    <w:rsid w:val="002A5796"/>
    <w:rsid w:val="002A6AA7"/>
    <w:rsid w:val="002A7B8E"/>
    <w:rsid w:val="002B035D"/>
    <w:rsid w:val="002B0D6A"/>
    <w:rsid w:val="002B2166"/>
    <w:rsid w:val="002C401E"/>
    <w:rsid w:val="002C4CB1"/>
    <w:rsid w:val="002C57CA"/>
    <w:rsid w:val="002C5D25"/>
    <w:rsid w:val="002C659A"/>
    <w:rsid w:val="002C6B95"/>
    <w:rsid w:val="002D02B0"/>
    <w:rsid w:val="002D0687"/>
    <w:rsid w:val="002D06B7"/>
    <w:rsid w:val="002D2B2B"/>
    <w:rsid w:val="002D2E39"/>
    <w:rsid w:val="002D48FE"/>
    <w:rsid w:val="002D508E"/>
    <w:rsid w:val="002D5EA7"/>
    <w:rsid w:val="002D635F"/>
    <w:rsid w:val="002D72D2"/>
    <w:rsid w:val="002E1FB5"/>
    <w:rsid w:val="002E2DF9"/>
    <w:rsid w:val="002E3308"/>
    <w:rsid w:val="002E642F"/>
    <w:rsid w:val="002F103D"/>
    <w:rsid w:val="002F3029"/>
    <w:rsid w:val="002F4277"/>
    <w:rsid w:val="002F4ACB"/>
    <w:rsid w:val="002F55F8"/>
    <w:rsid w:val="002F61B2"/>
    <w:rsid w:val="002F7A8C"/>
    <w:rsid w:val="00300915"/>
    <w:rsid w:val="00302075"/>
    <w:rsid w:val="00304C12"/>
    <w:rsid w:val="0031210A"/>
    <w:rsid w:val="00312FDA"/>
    <w:rsid w:val="0031441E"/>
    <w:rsid w:val="0031558C"/>
    <w:rsid w:val="003174C6"/>
    <w:rsid w:val="00317759"/>
    <w:rsid w:val="00320651"/>
    <w:rsid w:val="0032145C"/>
    <w:rsid w:val="00321745"/>
    <w:rsid w:val="00321CD1"/>
    <w:rsid w:val="00322A81"/>
    <w:rsid w:val="003230F0"/>
    <w:rsid w:val="00324CCD"/>
    <w:rsid w:val="003269A8"/>
    <w:rsid w:val="00327EBC"/>
    <w:rsid w:val="00331884"/>
    <w:rsid w:val="00336827"/>
    <w:rsid w:val="00341E53"/>
    <w:rsid w:val="00343510"/>
    <w:rsid w:val="0034671E"/>
    <w:rsid w:val="0035082D"/>
    <w:rsid w:val="003526B3"/>
    <w:rsid w:val="003537C1"/>
    <w:rsid w:val="00356CC5"/>
    <w:rsid w:val="00357D7E"/>
    <w:rsid w:val="00361CA7"/>
    <w:rsid w:val="0036402A"/>
    <w:rsid w:val="0036425D"/>
    <w:rsid w:val="0037117C"/>
    <w:rsid w:val="003755F1"/>
    <w:rsid w:val="00376BBA"/>
    <w:rsid w:val="00377FA0"/>
    <w:rsid w:val="00380951"/>
    <w:rsid w:val="00380A2A"/>
    <w:rsid w:val="0038173B"/>
    <w:rsid w:val="00382E4F"/>
    <w:rsid w:val="0038323C"/>
    <w:rsid w:val="003841E8"/>
    <w:rsid w:val="00384B04"/>
    <w:rsid w:val="00385975"/>
    <w:rsid w:val="003938C1"/>
    <w:rsid w:val="00395F6A"/>
    <w:rsid w:val="0039770F"/>
    <w:rsid w:val="00397CF8"/>
    <w:rsid w:val="00397EF4"/>
    <w:rsid w:val="003A08BD"/>
    <w:rsid w:val="003A257C"/>
    <w:rsid w:val="003A3946"/>
    <w:rsid w:val="003A6B91"/>
    <w:rsid w:val="003A7664"/>
    <w:rsid w:val="003A7F81"/>
    <w:rsid w:val="003B08D6"/>
    <w:rsid w:val="003B4A59"/>
    <w:rsid w:val="003B66AD"/>
    <w:rsid w:val="003C342F"/>
    <w:rsid w:val="003C6603"/>
    <w:rsid w:val="003C7E97"/>
    <w:rsid w:val="003D45BD"/>
    <w:rsid w:val="003D5076"/>
    <w:rsid w:val="003E047C"/>
    <w:rsid w:val="003E3EBA"/>
    <w:rsid w:val="003E57B2"/>
    <w:rsid w:val="003E5E8C"/>
    <w:rsid w:val="003F438C"/>
    <w:rsid w:val="004012FA"/>
    <w:rsid w:val="004022B7"/>
    <w:rsid w:val="00407CCC"/>
    <w:rsid w:val="00411D05"/>
    <w:rsid w:val="00412FC7"/>
    <w:rsid w:val="004154EC"/>
    <w:rsid w:val="00420335"/>
    <w:rsid w:val="00420832"/>
    <w:rsid w:val="004262AA"/>
    <w:rsid w:val="004262C3"/>
    <w:rsid w:val="0043063A"/>
    <w:rsid w:val="00430C15"/>
    <w:rsid w:val="00430EC5"/>
    <w:rsid w:val="00432902"/>
    <w:rsid w:val="00433D8F"/>
    <w:rsid w:val="00441054"/>
    <w:rsid w:val="004419AF"/>
    <w:rsid w:val="00444455"/>
    <w:rsid w:val="00447225"/>
    <w:rsid w:val="004479DD"/>
    <w:rsid w:val="00447DDD"/>
    <w:rsid w:val="0045151B"/>
    <w:rsid w:val="00451923"/>
    <w:rsid w:val="004558CC"/>
    <w:rsid w:val="00456096"/>
    <w:rsid w:val="00456CC6"/>
    <w:rsid w:val="00457CF5"/>
    <w:rsid w:val="00457E67"/>
    <w:rsid w:val="00462D9F"/>
    <w:rsid w:val="00464DBA"/>
    <w:rsid w:val="004662D0"/>
    <w:rsid w:val="0047053A"/>
    <w:rsid w:val="00470600"/>
    <w:rsid w:val="0047632B"/>
    <w:rsid w:val="00477905"/>
    <w:rsid w:val="004815C7"/>
    <w:rsid w:val="00481798"/>
    <w:rsid w:val="00482061"/>
    <w:rsid w:val="004820FD"/>
    <w:rsid w:val="0048431C"/>
    <w:rsid w:val="00491099"/>
    <w:rsid w:val="004918AF"/>
    <w:rsid w:val="00492DD8"/>
    <w:rsid w:val="00492F44"/>
    <w:rsid w:val="00496FFB"/>
    <w:rsid w:val="004A29FA"/>
    <w:rsid w:val="004A3165"/>
    <w:rsid w:val="004A6C37"/>
    <w:rsid w:val="004A7F47"/>
    <w:rsid w:val="004B1081"/>
    <w:rsid w:val="004B182E"/>
    <w:rsid w:val="004B1E08"/>
    <w:rsid w:val="004B2DE9"/>
    <w:rsid w:val="004C40A8"/>
    <w:rsid w:val="004C6588"/>
    <w:rsid w:val="004C7245"/>
    <w:rsid w:val="004D2653"/>
    <w:rsid w:val="004D3B4F"/>
    <w:rsid w:val="004D6208"/>
    <w:rsid w:val="004D7A93"/>
    <w:rsid w:val="004E142E"/>
    <w:rsid w:val="004E18B3"/>
    <w:rsid w:val="004E2BEF"/>
    <w:rsid w:val="004E3254"/>
    <w:rsid w:val="004E41D7"/>
    <w:rsid w:val="004E6CB3"/>
    <w:rsid w:val="004F1CAD"/>
    <w:rsid w:val="0050397B"/>
    <w:rsid w:val="005060C1"/>
    <w:rsid w:val="005072F0"/>
    <w:rsid w:val="0051163D"/>
    <w:rsid w:val="00512B0E"/>
    <w:rsid w:val="00512CDD"/>
    <w:rsid w:val="00514579"/>
    <w:rsid w:val="0052130A"/>
    <w:rsid w:val="00521BDC"/>
    <w:rsid w:val="00522414"/>
    <w:rsid w:val="0052269A"/>
    <w:rsid w:val="00522BB6"/>
    <w:rsid w:val="005262AE"/>
    <w:rsid w:val="00530869"/>
    <w:rsid w:val="00533FA1"/>
    <w:rsid w:val="00534FC4"/>
    <w:rsid w:val="005354F3"/>
    <w:rsid w:val="00542026"/>
    <w:rsid w:val="005439FB"/>
    <w:rsid w:val="00543B33"/>
    <w:rsid w:val="005440D4"/>
    <w:rsid w:val="00544C11"/>
    <w:rsid w:val="00547D15"/>
    <w:rsid w:val="0055261E"/>
    <w:rsid w:val="00553DFD"/>
    <w:rsid w:val="005540F9"/>
    <w:rsid w:val="00554346"/>
    <w:rsid w:val="00555A73"/>
    <w:rsid w:val="00555EE0"/>
    <w:rsid w:val="005570A2"/>
    <w:rsid w:val="00561AA9"/>
    <w:rsid w:val="005630B7"/>
    <w:rsid w:val="00564F07"/>
    <w:rsid w:val="00565F70"/>
    <w:rsid w:val="00570023"/>
    <w:rsid w:val="005705F6"/>
    <w:rsid w:val="005724C0"/>
    <w:rsid w:val="00573D11"/>
    <w:rsid w:val="005743C7"/>
    <w:rsid w:val="005770B1"/>
    <w:rsid w:val="00577B9C"/>
    <w:rsid w:val="005807E6"/>
    <w:rsid w:val="00583CD4"/>
    <w:rsid w:val="00585163"/>
    <w:rsid w:val="00585C29"/>
    <w:rsid w:val="00594D1F"/>
    <w:rsid w:val="00597497"/>
    <w:rsid w:val="005979A7"/>
    <w:rsid w:val="00597CC0"/>
    <w:rsid w:val="005A32B6"/>
    <w:rsid w:val="005A3F56"/>
    <w:rsid w:val="005A5F65"/>
    <w:rsid w:val="005A659A"/>
    <w:rsid w:val="005B3651"/>
    <w:rsid w:val="005B49B9"/>
    <w:rsid w:val="005C0187"/>
    <w:rsid w:val="005C400D"/>
    <w:rsid w:val="005C423E"/>
    <w:rsid w:val="005D55FA"/>
    <w:rsid w:val="005E0089"/>
    <w:rsid w:val="005E1E4E"/>
    <w:rsid w:val="005E3010"/>
    <w:rsid w:val="005E3B55"/>
    <w:rsid w:val="005F05DD"/>
    <w:rsid w:val="005F2C57"/>
    <w:rsid w:val="005F39DD"/>
    <w:rsid w:val="005F4209"/>
    <w:rsid w:val="00602F89"/>
    <w:rsid w:val="006049A4"/>
    <w:rsid w:val="0060606A"/>
    <w:rsid w:val="0061186C"/>
    <w:rsid w:val="00613C13"/>
    <w:rsid w:val="00613C55"/>
    <w:rsid w:val="00614533"/>
    <w:rsid w:val="006155E3"/>
    <w:rsid w:val="00616E63"/>
    <w:rsid w:val="00620B23"/>
    <w:rsid w:val="00620EA1"/>
    <w:rsid w:val="00625130"/>
    <w:rsid w:val="00625D77"/>
    <w:rsid w:val="0063146F"/>
    <w:rsid w:val="0063181E"/>
    <w:rsid w:val="006357FB"/>
    <w:rsid w:val="006407AF"/>
    <w:rsid w:val="006534D6"/>
    <w:rsid w:val="00653781"/>
    <w:rsid w:val="006539AF"/>
    <w:rsid w:val="006546B8"/>
    <w:rsid w:val="006550DE"/>
    <w:rsid w:val="006614C0"/>
    <w:rsid w:val="00665A12"/>
    <w:rsid w:val="0066706B"/>
    <w:rsid w:val="00677FD1"/>
    <w:rsid w:val="006806B0"/>
    <w:rsid w:val="00680CF8"/>
    <w:rsid w:val="00682C71"/>
    <w:rsid w:val="006852FF"/>
    <w:rsid w:val="00690963"/>
    <w:rsid w:val="00691C74"/>
    <w:rsid w:val="006949A7"/>
    <w:rsid w:val="006966D3"/>
    <w:rsid w:val="00697665"/>
    <w:rsid w:val="00697DE4"/>
    <w:rsid w:val="006A03E0"/>
    <w:rsid w:val="006A096C"/>
    <w:rsid w:val="006A2822"/>
    <w:rsid w:val="006A449D"/>
    <w:rsid w:val="006A7F03"/>
    <w:rsid w:val="006B27B5"/>
    <w:rsid w:val="006B2D68"/>
    <w:rsid w:val="006B3BB8"/>
    <w:rsid w:val="006C2C1D"/>
    <w:rsid w:val="006C43D3"/>
    <w:rsid w:val="006C6DE0"/>
    <w:rsid w:val="006C6F6E"/>
    <w:rsid w:val="006D108F"/>
    <w:rsid w:val="006D3FBA"/>
    <w:rsid w:val="006D4B87"/>
    <w:rsid w:val="006D6DA6"/>
    <w:rsid w:val="006E59AB"/>
    <w:rsid w:val="006E5D00"/>
    <w:rsid w:val="006F088F"/>
    <w:rsid w:val="006F18FB"/>
    <w:rsid w:val="006F30B3"/>
    <w:rsid w:val="006F37A3"/>
    <w:rsid w:val="006F615F"/>
    <w:rsid w:val="006F72BF"/>
    <w:rsid w:val="00702A27"/>
    <w:rsid w:val="00704B3D"/>
    <w:rsid w:val="00714C04"/>
    <w:rsid w:val="00720DE7"/>
    <w:rsid w:val="007248B0"/>
    <w:rsid w:val="00725ABF"/>
    <w:rsid w:val="00726561"/>
    <w:rsid w:val="00726C07"/>
    <w:rsid w:val="007307A0"/>
    <w:rsid w:val="00734D10"/>
    <w:rsid w:val="00737E62"/>
    <w:rsid w:val="00742D8C"/>
    <w:rsid w:val="00743B5E"/>
    <w:rsid w:val="00746E64"/>
    <w:rsid w:val="00747826"/>
    <w:rsid w:val="00751912"/>
    <w:rsid w:val="00752024"/>
    <w:rsid w:val="00752055"/>
    <w:rsid w:val="007521CA"/>
    <w:rsid w:val="00755C7D"/>
    <w:rsid w:val="00762576"/>
    <w:rsid w:val="00764AD2"/>
    <w:rsid w:val="00766866"/>
    <w:rsid w:val="00770EBB"/>
    <w:rsid w:val="007731E9"/>
    <w:rsid w:val="007772C4"/>
    <w:rsid w:val="0078321D"/>
    <w:rsid w:val="00784968"/>
    <w:rsid w:val="00786FFB"/>
    <w:rsid w:val="00787F82"/>
    <w:rsid w:val="00791B71"/>
    <w:rsid w:val="00791FBD"/>
    <w:rsid w:val="00794EB4"/>
    <w:rsid w:val="0079569C"/>
    <w:rsid w:val="007A55BA"/>
    <w:rsid w:val="007B725E"/>
    <w:rsid w:val="007C26B4"/>
    <w:rsid w:val="007D206B"/>
    <w:rsid w:val="007D2764"/>
    <w:rsid w:val="007D323D"/>
    <w:rsid w:val="007D38CA"/>
    <w:rsid w:val="007D51D3"/>
    <w:rsid w:val="007E048B"/>
    <w:rsid w:val="007E565A"/>
    <w:rsid w:val="007E5B18"/>
    <w:rsid w:val="007E6157"/>
    <w:rsid w:val="007E728A"/>
    <w:rsid w:val="007F0C61"/>
    <w:rsid w:val="007F169E"/>
    <w:rsid w:val="007F56EF"/>
    <w:rsid w:val="007F6F03"/>
    <w:rsid w:val="007F75E3"/>
    <w:rsid w:val="007F7D8C"/>
    <w:rsid w:val="00800ED0"/>
    <w:rsid w:val="0080249D"/>
    <w:rsid w:val="0080267A"/>
    <w:rsid w:val="00803FB3"/>
    <w:rsid w:val="00805103"/>
    <w:rsid w:val="00810719"/>
    <w:rsid w:val="0081396D"/>
    <w:rsid w:val="00813ED4"/>
    <w:rsid w:val="00817962"/>
    <w:rsid w:val="00823FC4"/>
    <w:rsid w:val="00826BD1"/>
    <w:rsid w:val="00837423"/>
    <w:rsid w:val="00840432"/>
    <w:rsid w:val="0084421D"/>
    <w:rsid w:val="0084485F"/>
    <w:rsid w:val="008453E7"/>
    <w:rsid w:val="008468BC"/>
    <w:rsid w:val="00846A5A"/>
    <w:rsid w:val="0085294C"/>
    <w:rsid w:val="008532A3"/>
    <w:rsid w:val="00853BB7"/>
    <w:rsid w:val="008547DB"/>
    <w:rsid w:val="00854A5B"/>
    <w:rsid w:val="00855792"/>
    <w:rsid w:val="00857BE7"/>
    <w:rsid w:val="00857F3C"/>
    <w:rsid w:val="00864900"/>
    <w:rsid w:val="0086697B"/>
    <w:rsid w:val="008676D3"/>
    <w:rsid w:val="008773B4"/>
    <w:rsid w:val="00877867"/>
    <w:rsid w:val="0088181C"/>
    <w:rsid w:val="00882147"/>
    <w:rsid w:val="00882CF9"/>
    <w:rsid w:val="00883505"/>
    <w:rsid w:val="00885C4F"/>
    <w:rsid w:val="00891BCC"/>
    <w:rsid w:val="00891F9F"/>
    <w:rsid w:val="00893656"/>
    <w:rsid w:val="00893CFB"/>
    <w:rsid w:val="00895314"/>
    <w:rsid w:val="008A0489"/>
    <w:rsid w:val="008A236C"/>
    <w:rsid w:val="008A321C"/>
    <w:rsid w:val="008A54DC"/>
    <w:rsid w:val="008A58F0"/>
    <w:rsid w:val="008A5D00"/>
    <w:rsid w:val="008A7273"/>
    <w:rsid w:val="008B147E"/>
    <w:rsid w:val="008B165B"/>
    <w:rsid w:val="008B2BE1"/>
    <w:rsid w:val="008B2D4F"/>
    <w:rsid w:val="008B3824"/>
    <w:rsid w:val="008B51CD"/>
    <w:rsid w:val="008B66E8"/>
    <w:rsid w:val="008B6E92"/>
    <w:rsid w:val="008C2BF3"/>
    <w:rsid w:val="008C31CE"/>
    <w:rsid w:val="008C40D6"/>
    <w:rsid w:val="008C6BA9"/>
    <w:rsid w:val="008D00CD"/>
    <w:rsid w:val="008D236B"/>
    <w:rsid w:val="008D3278"/>
    <w:rsid w:val="008D33F7"/>
    <w:rsid w:val="008D36E6"/>
    <w:rsid w:val="008D36FE"/>
    <w:rsid w:val="008D49F8"/>
    <w:rsid w:val="008D4F2B"/>
    <w:rsid w:val="008D6175"/>
    <w:rsid w:val="008E0CD9"/>
    <w:rsid w:val="008E3095"/>
    <w:rsid w:val="008F14FD"/>
    <w:rsid w:val="008F4A39"/>
    <w:rsid w:val="008F4FD0"/>
    <w:rsid w:val="008F5FF3"/>
    <w:rsid w:val="00902ECB"/>
    <w:rsid w:val="00903349"/>
    <w:rsid w:val="00903B54"/>
    <w:rsid w:val="00903C57"/>
    <w:rsid w:val="009058EE"/>
    <w:rsid w:val="00905FC4"/>
    <w:rsid w:val="00906593"/>
    <w:rsid w:val="00910335"/>
    <w:rsid w:val="00911746"/>
    <w:rsid w:val="009136DE"/>
    <w:rsid w:val="00916D61"/>
    <w:rsid w:val="00917205"/>
    <w:rsid w:val="00922AAE"/>
    <w:rsid w:val="00923D40"/>
    <w:rsid w:val="00930961"/>
    <w:rsid w:val="00930DCD"/>
    <w:rsid w:val="00930DF3"/>
    <w:rsid w:val="00932F3A"/>
    <w:rsid w:val="00934A06"/>
    <w:rsid w:val="00942349"/>
    <w:rsid w:val="00951916"/>
    <w:rsid w:val="0095261D"/>
    <w:rsid w:val="009567DE"/>
    <w:rsid w:val="00960654"/>
    <w:rsid w:val="00961366"/>
    <w:rsid w:val="00962A63"/>
    <w:rsid w:val="00964A45"/>
    <w:rsid w:val="009668DC"/>
    <w:rsid w:val="00966CD2"/>
    <w:rsid w:val="009740CD"/>
    <w:rsid w:val="009746BB"/>
    <w:rsid w:val="009746FF"/>
    <w:rsid w:val="0097471E"/>
    <w:rsid w:val="00974AD6"/>
    <w:rsid w:val="00975EC3"/>
    <w:rsid w:val="00976D5C"/>
    <w:rsid w:val="00976E32"/>
    <w:rsid w:val="009819A2"/>
    <w:rsid w:val="0098484D"/>
    <w:rsid w:val="00986BB8"/>
    <w:rsid w:val="00987D7E"/>
    <w:rsid w:val="009902CA"/>
    <w:rsid w:val="00992FCE"/>
    <w:rsid w:val="00993864"/>
    <w:rsid w:val="009A0B15"/>
    <w:rsid w:val="009A0B61"/>
    <w:rsid w:val="009A22CA"/>
    <w:rsid w:val="009A396F"/>
    <w:rsid w:val="009A5399"/>
    <w:rsid w:val="009A6A4D"/>
    <w:rsid w:val="009B17B9"/>
    <w:rsid w:val="009B4CAA"/>
    <w:rsid w:val="009B604D"/>
    <w:rsid w:val="009C1CAC"/>
    <w:rsid w:val="009C26FA"/>
    <w:rsid w:val="009C7461"/>
    <w:rsid w:val="009D0324"/>
    <w:rsid w:val="009D33C0"/>
    <w:rsid w:val="009D4354"/>
    <w:rsid w:val="009D5110"/>
    <w:rsid w:val="009D5281"/>
    <w:rsid w:val="009D6129"/>
    <w:rsid w:val="009D71A9"/>
    <w:rsid w:val="009E179A"/>
    <w:rsid w:val="009E34AA"/>
    <w:rsid w:val="009E73CF"/>
    <w:rsid w:val="009F6F01"/>
    <w:rsid w:val="009F748E"/>
    <w:rsid w:val="00A009E3"/>
    <w:rsid w:val="00A00A9C"/>
    <w:rsid w:val="00A01C50"/>
    <w:rsid w:val="00A023CE"/>
    <w:rsid w:val="00A039CC"/>
    <w:rsid w:val="00A06B3A"/>
    <w:rsid w:val="00A07EB1"/>
    <w:rsid w:val="00A12952"/>
    <w:rsid w:val="00A13BE9"/>
    <w:rsid w:val="00A14FC3"/>
    <w:rsid w:val="00A16B45"/>
    <w:rsid w:val="00A2048C"/>
    <w:rsid w:val="00A24014"/>
    <w:rsid w:val="00A261C0"/>
    <w:rsid w:val="00A26817"/>
    <w:rsid w:val="00A26AE1"/>
    <w:rsid w:val="00A27F2D"/>
    <w:rsid w:val="00A30456"/>
    <w:rsid w:val="00A311DB"/>
    <w:rsid w:val="00A365D9"/>
    <w:rsid w:val="00A379B4"/>
    <w:rsid w:val="00A42D17"/>
    <w:rsid w:val="00A463FA"/>
    <w:rsid w:val="00A46A7A"/>
    <w:rsid w:val="00A51A75"/>
    <w:rsid w:val="00A54F8B"/>
    <w:rsid w:val="00A57FEC"/>
    <w:rsid w:val="00A61D52"/>
    <w:rsid w:val="00A65A08"/>
    <w:rsid w:val="00A65B6E"/>
    <w:rsid w:val="00A70AEF"/>
    <w:rsid w:val="00A712E8"/>
    <w:rsid w:val="00A77DEB"/>
    <w:rsid w:val="00A8147A"/>
    <w:rsid w:val="00A81F02"/>
    <w:rsid w:val="00A835FE"/>
    <w:rsid w:val="00A85794"/>
    <w:rsid w:val="00A8600D"/>
    <w:rsid w:val="00A87A44"/>
    <w:rsid w:val="00A87A84"/>
    <w:rsid w:val="00A90097"/>
    <w:rsid w:val="00A93AC3"/>
    <w:rsid w:val="00A95DC1"/>
    <w:rsid w:val="00A972BF"/>
    <w:rsid w:val="00AA0AD0"/>
    <w:rsid w:val="00AB29AD"/>
    <w:rsid w:val="00AB571E"/>
    <w:rsid w:val="00AB5B4A"/>
    <w:rsid w:val="00AB7D3B"/>
    <w:rsid w:val="00AC1509"/>
    <w:rsid w:val="00AC3C7D"/>
    <w:rsid w:val="00AC5186"/>
    <w:rsid w:val="00AC5D4E"/>
    <w:rsid w:val="00AC73A3"/>
    <w:rsid w:val="00AC7D1B"/>
    <w:rsid w:val="00AD2159"/>
    <w:rsid w:val="00AD242D"/>
    <w:rsid w:val="00AD2498"/>
    <w:rsid w:val="00AD478E"/>
    <w:rsid w:val="00AD47E7"/>
    <w:rsid w:val="00AD6A08"/>
    <w:rsid w:val="00AE0DAD"/>
    <w:rsid w:val="00AE1AB8"/>
    <w:rsid w:val="00AE3ED6"/>
    <w:rsid w:val="00AE4853"/>
    <w:rsid w:val="00AE6732"/>
    <w:rsid w:val="00AE686A"/>
    <w:rsid w:val="00AE6B43"/>
    <w:rsid w:val="00AE6EF1"/>
    <w:rsid w:val="00AF0DC8"/>
    <w:rsid w:val="00AF1AC5"/>
    <w:rsid w:val="00AF358C"/>
    <w:rsid w:val="00AF3F68"/>
    <w:rsid w:val="00AF6689"/>
    <w:rsid w:val="00B01D13"/>
    <w:rsid w:val="00B0287D"/>
    <w:rsid w:val="00B04700"/>
    <w:rsid w:val="00B053F4"/>
    <w:rsid w:val="00B060AE"/>
    <w:rsid w:val="00B111F1"/>
    <w:rsid w:val="00B13ED3"/>
    <w:rsid w:val="00B13F73"/>
    <w:rsid w:val="00B142AC"/>
    <w:rsid w:val="00B14A29"/>
    <w:rsid w:val="00B14AB2"/>
    <w:rsid w:val="00B1639A"/>
    <w:rsid w:val="00B168FF"/>
    <w:rsid w:val="00B21994"/>
    <w:rsid w:val="00B21DBA"/>
    <w:rsid w:val="00B22B3E"/>
    <w:rsid w:val="00B23E5B"/>
    <w:rsid w:val="00B248AC"/>
    <w:rsid w:val="00B26B4D"/>
    <w:rsid w:val="00B270C2"/>
    <w:rsid w:val="00B27BFF"/>
    <w:rsid w:val="00B30AC0"/>
    <w:rsid w:val="00B323AA"/>
    <w:rsid w:val="00B35921"/>
    <w:rsid w:val="00B364C4"/>
    <w:rsid w:val="00B41034"/>
    <w:rsid w:val="00B411ED"/>
    <w:rsid w:val="00B41ACA"/>
    <w:rsid w:val="00B43A25"/>
    <w:rsid w:val="00B503A1"/>
    <w:rsid w:val="00B5088C"/>
    <w:rsid w:val="00B50E28"/>
    <w:rsid w:val="00B523F9"/>
    <w:rsid w:val="00B532E0"/>
    <w:rsid w:val="00B53931"/>
    <w:rsid w:val="00B555DB"/>
    <w:rsid w:val="00B60252"/>
    <w:rsid w:val="00B60AB4"/>
    <w:rsid w:val="00B61EBC"/>
    <w:rsid w:val="00B67232"/>
    <w:rsid w:val="00B71B95"/>
    <w:rsid w:val="00B73948"/>
    <w:rsid w:val="00B75DA9"/>
    <w:rsid w:val="00B8526D"/>
    <w:rsid w:val="00B8554A"/>
    <w:rsid w:val="00B85C79"/>
    <w:rsid w:val="00B871A5"/>
    <w:rsid w:val="00B90C22"/>
    <w:rsid w:val="00B96191"/>
    <w:rsid w:val="00B968D2"/>
    <w:rsid w:val="00B971E4"/>
    <w:rsid w:val="00B97F7D"/>
    <w:rsid w:val="00BA098B"/>
    <w:rsid w:val="00BA0EEC"/>
    <w:rsid w:val="00BA30C9"/>
    <w:rsid w:val="00BA3D8A"/>
    <w:rsid w:val="00BA4AFE"/>
    <w:rsid w:val="00BA5395"/>
    <w:rsid w:val="00BA5913"/>
    <w:rsid w:val="00BB1CE0"/>
    <w:rsid w:val="00BB25B8"/>
    <w:rsid w:val="00BB5B1B"/>
    <w:rsid w:val="00BC12CB"/>
    <w:rsid w:val="00BC23FE"/>
    <w:rsid w:val="00BC567E"/>
    <w:rsid w:val="00BC6BEF"/>
    <w:rsid w:val="00BC713E"/>
    <w:rsid w:val="00BD1738"/>
    <w:rsid w:val="00BD210F"/>
    <w:rsid w:val="00BD286A"/>
    <w:rsid w:val="00BE21BD"/>
    <w:rsid w:val="00BE2881"/>
    <w:rsid w:val="00BE2A5A"/>
    <w:rsid w:val="00BE4BD3"/>
    <w:rsid w:val="00BF2DB7"/>
    <w:rsid w:val="00BF38E5"/>
    <w:rsid w:val="00C023CD"/>
    <w:rsid w:val="00C02656"/>
    <w:rsid w:val="00C03E4E"/>
    <w:rsid w:val="00C04FA5"/>
    <w:rsid w:val="00C075DC"/>
    <w:rsid w:val="00C10DB1"/>
    <w:rsid w:val="00C129E6"/>
    <w:rsid w:val="00C14311"/>
    <w:rsid w:val="00C15270"/>
    <w:rsid w:val="00C1685D"/>
    <w:rsid w:val="00C171ED"/>
    <w:rsid w:val="00C24BFF"/>
    <w:rsid w:val="00C261B4"/>
    <w:rsid w:val="00C324C9"/>
    <w:rsid w:val="00C32BDE"/>
    <w:rsid w:val="00C34025"/>
    <w:rsid w:val="00C341F0"/>
    <w:rsid w:val="00C34E5E"/>
    <w:rsid w:val="00C369FC"/>
    <w:rsid w:val="00C37456"/>
    <w:rsid w:val="00C41610"/>
    <w:rsid w:val="00C41876"/>
    <w:rsid w:val="00C4244D"/>
    <w:rsid w:val="00C4310E"/>
    <w:rsid w:val="00C43937"/>
    <w:rsid w:val="00C43C17"/>
    <w:rsid w:val="00C43F0A"/>
    <w:rsid w:val="00C46E06"/>
    <w:rsid w:val="00C474CD"/>
    <w:rsid w:val="00C51EE2"/>
    <w:rsid w:val="00C556B8"/>
    <w:rsid w:val="00C56179"/>
    <w:rsid w:val="00C61BB8"/>
    <w:rsid w:val="00C62A38"/>
    <w:rsid w:val="00C64AD4"/>
    <w:rsid w:val="00C658D6"/>
    <w:rsid w:val="00C67A66"/>
    <w:rsid w:val="00C71E05"/>
    <w:rsid w:val="00C75E8E"/>
    <w:rsid w:val="00C76545"/>
    <w:rsid w:val="00C76FE1"/>
    <w:rsid w:val="00C7714D"/>
    <w:rsid w:val="00C81116"/>
    <w:rsid w:val="00C81C14"/>
    <w:rsid w:val="00C90196"/>
    <w:rsid w:val="00C9331C"/>
    <w:rsid w:val="00C946CA"/>
    <w:rsid w:val="00C94FF7"/>
    <w:rsid w:val="00C96D6F"/>
    <w:rsid w:val="00C96EAB"/>
    <w:rsid w:val="00CA16F7"/>
    <w:rsid w:val="00CB5D92"/>
    <w:rsid w:val="00CB765B"/>
    <w:rsid w:val="00CC2CAD"/>
    <w:rsid w:val="00CC4B6A"/>
    <w:rsid w:val="00CC6855"/>
    <w:rsid w:val="00CC7E3D"/>
    <w:rsid w:val="00CD442B"/>
    <w:rsid w:val="00CD4899"/>
    <w:rsid w:val="00CD5D0F"/>
    <w:rsid w:val="00CD722D"/>
    <w:rsid w:val="00CE111A"/>
    <w:rsid w:val="00CE1E1F"/>
    <w:rsid w:val="00CE4B7E"/>
    <w:rsid w:val="00CE58D5"/>
    <w:rsid w:val="00CE5930"/>
    <w:rsid w:val="00CE603B"/>
    <w:rsid w:val="00CF057F"/>
    <w:rsid w:val="00CF282C"/>
    <w:rsid w:val="00D02595"/>
    <w:rsid w:val="00D06384"/>
    <w:rsid w:val="00D06CAA"/>
    <w:rsid w:val="00D105D8"/>
    <w:rsid w:val="00D13A59"/>
    <w:rsid w:val="00D14CE8"/>
    <w:rsid w:val="00D16C98"/>
    <w:rsid w:val="00D2197C"/>
    <w:rsid w:val="00D22C9E"/>
    <w:rsid w:val="00D23651"/>
    <w:rsid w:val="00D258C9"/>
    <w:rsid w:val="00D33D97"/>
    <w:rsid w:val="00D34BF0"/>
    <w:rsid w:val="00D34F11"/>
    <w:rsid w:val="00D35213"/>
    <w:rsid w:val="00D35496"/>
    <w:rsid w:val="00D41026"/>
    <w:rsid w:val="00D42F8A"/>
    <w:rsid w:val="00D43FAD"/>
    <w:rsid w:val="00D472F2"/>
    <w:rsid w:val="00D510C3"/>
    <w:rsid w:val="00D536E2"/>
    <w:rsid w:val="00D55F4C"/>
    <w:rsid w:val="00D61080"/>
    <w:rsid w:val="00D65422"/>
    <w:rsid w:val="00D67B87"/>
    <w:rsid w:val="00D7183B"/>
    <w:rsid w:val="00D734C7"/>
    <w:rsid w:val="00D751D0"/>
    <w:rsid w:val="00D756C2"/>
    <w:rsid w:val="00D76EA1"/>
    <w:rsid w:val="00D77046"/>
    <w:rsid w:val="00D7752D"/>
    <w:rsid w:val="00D77AB3"/>
    <w:rsid w:val="00D85FFF"/>
    <w:rsid w:val="00D86F09"/>
    <w:rsid w:val="00D874FF"/>
    <w:rsid w:val="00D911A0"/>
    <w:rsid w:val="00D94F8A"/>
    <w:rsid w:val="00D95198"/>
    <w:rsid w:val="00D97D46"/>
    <w:rsid w:val="00DA191E"/>
    <w:rsid w:val="00DA395A"/>
    <w:rsid w:val="00DA3C93"/>
    <w:rsid w:val="00DA78FF"/>
    <w:rsid w:val="00DB37F7"/>
    <w:rsid w:val="00DB3E2F"/>
    <w:rsid w:val="00DB3F80"/>
    <w:rsid w:val="00DB4E65"/>
    <w:rsid w:val="00DB6F6A"/>
    <w:rsid w:val="00DC0E52"/>
    <w:rsid w:val="00DC4005"/>
    <w:rsid w:val="00DC7A85"/>
    <w:rsid w:val="00DD1C61"/>
    <w:rsid w:val="00DD2A9D"/>
    <w:rsid w:val="00DD56FC"/>
    <w:rsid w:val="00DD5D35"/>
    <w:rsid w:val="00DE0059"/>
    <w:rsid w:val="00DE02F8"/>
    <w:rsid w:val="00DE0A67"/>
    <w:rsid w:val="00DE59E3"/>
    <w:rsid w:val="00DE7828"/>
    <w:rsid w:val="00DF014A"/>
    <w:rsid w:val="00DF3988"/>
    <w:rsid w:val="00DF7ABF"/>
    <w:rsid w:val="00E0339A"/>
    <w:rsid w:val="00E045A4"/>
    <w:rsid w:val="00E05D20"/>
    <w:rsid w:val="00E06178"/>
    <w:rsid w:val="00E07F85"/>
    <w:rsid w:val="00E10861"/>
    <w:rsid w:val="00E144CE"/>
    <w:rsid w:val="00E17ABB"/>
    <w:rsid w:val="00E17C6B"/>
    <w:rsid w:val="00E209A8"/>
    <w:rsid w:val="00E22B3C"/>
    <w:rsid w:val="00E23862"/>
    <w:rsid w:val="00E269B4"/>
    <w:rsid w:val="00E27815"/>
    <w:rsid w:val="00E30CD5"/>
    <w:rsid w:val="00E32BCE"/>
    <w:rsid w:val="00E337C3"/>
    <w:rsid w:val="00E35134"/>
    <w:rsid w:val="00E43959"/>
    <w:rsid w:val="00E55C9A"/>
    <w:rsid w:val="00E5751D"/>
    <w:rsid w:val="00E5793A"/>
    <w:rsid w:val="00E613F0"/>
    <w:rsid w:val="00E65C26"/>
    <w:rsid w:val="00E660FF"/>
    <w:rsid w:val="00E75782"/>
    <w:rsid w:val="00E77307"/>
    <w:rsid w:val="00E81C80"/>
    <w:rsid w:val="00E8333B"/>
    <w:rsid w:val="00E84748"/>
    <w:rsid w:val="00E84C1E"/>
    <w:rsid w:val="00E875E6"/>
    <w:rsid w:val="00E93170"/>
    <w:rsid w:val="00E93448"/>
    <w:rsid w:val="00E953AD"/>
    <w:rsid w:val="00E9791B"/>
    <w:rsid w:val="00EA06B3"/>
    <w:rsid w:val="00EA159D"/>
    <w:rsid w:val="00EA3316"/>
    <w:rsid w:val="00EA4A32"/>
    <w:rsid w:val="00EA5EC3"/>
    <w:rsid w:val="00EB1FCE"/>
    <w:rsid w:val="00EB30A3"/>
    <w:rsid w:val="00EB4A2A"/>
    <w:rsid w:val="00EB4D9F"/>
    <w:rsid w:val="00EB4E0F"/>
    <w:rsid w:val="00EB5CE6"/>
    <w:rsid w:val="00EB5F5C"/>
    <w:rsid w:val="00EB6452"/>
    <w:rsid w:val="00EB7CB1"/>
    <w:rsid w:val="00EC4F11"/>
    <w:rsid w:val="00EC7569"/>
    <w:rsid w:val="00ED25BF"/>
    <w:rsid w:val="00ED47C3"/>
    <w:rsid w:val="00ED4AA8"/>
    <w:rsid w:val="00EE52C6"/>
    <w:rsid w:val="00EE640A"/>
    <w:rsid w:val="00EE6974"/>
    <w:rsid w:val="00EE6C8E"/>
    <w:rsid w:val="00EF104B"/>
    <w:rsid w:val="00EF11C9"/>
    <w:rsid w:val="00EF6810"/>
    <w:rsid w:val="00F04E20"/>
    <w:rsid w:val="00F06041"/>
    <w:rsid w:val="00F100FE"/>
    <w:rsid w:val="00F11649"/>
    <w:rsid w:val="00F11FDC"/>
    <w:rsid w:val="00F15847"/>
    <w:rsid w:val="00F160DC"/>
    <w:rsid w:val="00F17214"/>
    <w:rsid w:val="00F20B01"/>
    <w:rsid w:val="00F355E3"/>
    <w:rsid w:val="00F437E9"/>
    <w:rsid w:val="00F43E1A"/>
    <w:rsid w:val="00F43FC7"/>
    <w:rsid w:val="00F45018"/>
    <w:rsid w:val="00F4786D"/>
    <w:rsid w:val="00F47CBD"/>
    <w:rsid w:val="00F50998"/>
    <w:rsid w:val="00F521C2"/>
    <w:rsid w:val="00F52517"/>
    <w:rsid w:val="00F6121F"/>
    <w:rsid w:val="00F622C3"/>
    <w:rsid w:val="00F7088D"/>
    <w:rsid w:val="00F716FA"/>
    <w:rsid w:val="00F725C5"/>
    <w:rsid w:val="00F72ED8"/>
    <w:rsid w:val="00F7649A"/>
    <w:rsid w:val="00F76CDC"/>
    <w:rsid w:val="00F76D8B"/>
    <w:rsid w:val="00F81C2E"/>
    <w:rsid w:val="00F8285A"/>
    <w:rsid w:val="00F83144"/>
    <w:rsid w:val="00F8713F"/>
    <w:rsid w:val="00F8746E"/>
    <w:rsid w:val="00F92142"/>
    <w:rsid w:val="00F933AF"/>
    <w:rsid w:val="00F9573E"/>
    <w:rsid w:val="00FA03C2"/>
    <w:rsid w:val="00FA0E13"/>
    <w:rsid w:val="00FA4C6F"/>
    <w:rsid w:val="00FA5180"/>
    <w:rsid w:val="00FB14D3"/>
    <w:rsid w:val="00FB1A79"/>
    <w:rsid w:val="00FB5B35"/>
    <w:rsid w:val="00FB7FDF"/>
    <w:rsid w:val="00FC033E"/>
    <w:rsid w:val="00FC3B8C"/>
    <w:rsid w:val="00FC462F"/>
    <w:rsid w:val="00FC5184"/>
    <w:rsid w:val="00FC75F5"/>
    <w:rsid w:val="00FC761A"/>
    <w:rsid w:val="00FC7F34"/>
    <w:rsid w:val="00FD0FCC"/>
    <w:rsid w:val="00FD2278"/>
    <w:rsid w:val="00FD35C9"/>
    <w:rsid w:val="00FD420B"/>
    <w:rsid w:val="00FD57D0"/>
    <w:rsid w:val="00FD6098"/>
    <w:rsid w:val="00FE4490"/>
    <w:rsid w:val="00FF08AE"/>
    <w:rsid w:val="00FF327E"/>
    <w:rsid w:val="00FF3460"/>
    <w:rsid w:val="00FF455B"/>
    <w:rsid w:val="00FF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7BE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658D6"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977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9770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857BE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0D3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99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D3E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99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B248AC"/>
  </w:style>
  <w:style w:type="table" w:styleId="TableGrid">
    <w:name w:val="Table Grid"/>
    <w:basedOn w:val="TableNormal"/>
    <w:uiPriority w:val="59"/>
    <w:rsid w:val="00397E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55E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55E42"/>
  </w:style>
  <w:style w:type="character" w:styleId="FootnoteReference">
    <w:name w:val="footnote reference"/>
    <w:basedOn w:val="DefaultParagraphFont"/>
    <w:rsid w:val="00055E4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15270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B21994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994"/>
    <w:rPr>
      <w:rFonts w:ascii="Consolas" w:eastAsiaTheme="minorHAnsi" w:hAnsi="Consolas" w:cstheme="minorBidi"/>
      <w:sz w:val="21"/>
      <w:szCs w:val="21"/>
    </w:rPr>
  </w:style>
  <w:style w:type="paragraph" w:styleId="NoSpacing">
    <w:name w:val="No Spacing"/>
    <w:uiPriority w:val="1"/>
    <w:qFormat/>
    <w:rsid w:val="00B21994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219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5B4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B49B9"/>
    <w:rPr>
      <w:rFonts w:ascii="Tahoma" w:hAnsi="Tahoma" w:cs="Tahoma"/>
      <w:sz w:val="16"/>
      <w:szCs w:val="16"/>
    </w:rPr>
  </w:style>
  <w:style w:type="paragraph" w:customStyle="1" w:styleId="NormalJustified">
    <w:name w:val="Normal + Justified"/>
    <w:aliases w:val="Before:  6 pt,After:  6 pt"/>
    <w:basedOn w:val="Normal"/>
    <w:rsid w:val="008D33F7"/>
    <w:pPr>
      <w:spacing w:before="120" w:after="120" w:line="276" w:lineRule="auto"/>
      <w:ind w:left="720" w:hanging="360"/>
      <w:jc w:val="both"/>
    </w:pPr>
    <w:rPr>
      <w:rFonts w:ascii="Calibri" w:eastAsia="Calibri" w:hAnsi="Calibri" w:cs="Arial"/>
    </w:rPr>
  </w:style>
  <w:style w:type="paragraph" w:styleId="DocumentMap">
    <w:name w:val="Document Map"/>
    <w:basedOn w:val="Normal"/>
    <w:link w:val="DocumentMapChar"/>
    <w:uiPriority w:val="99"/>
    <w:unhideWhenUsed/>
    <w:rsid w:val="00A01C50"/>
    <w:rPr>
      <w:rFonts w:ascii="Tahoma" w:hAnsi="Tahoma" w:cs="Tahoma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A01C50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rsid w:val="00C658D6"/>
    <w:rPr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C658D6"/>
    <w:pPr>
      <w:jc w:val="both"/>
    </w:pPr>
  </w:style>
  <w:style w:type="character" w:customStyle="1" w:styleId="BodyTextChar">
    <w:name w:val="Body Text Char"/>
    <w:basedOn w:val="DefaultParagraphFont"/>
    <w:link w:val="BodyText"/>
    <w:rsid w:val="00C658D6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C658D6"/>
    <w:pPr>
      <w:spacing w:after="120" w:line="276" w:lineRule="auto"/>
      <w:ind w:left="360"/>
    </w:pPr>
    <w:rPr>
      <w:rFonts w:ascii="Calibri" w:eastAsia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658D6"/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658D6"/>
    <w:pPr>
      <w:spacing w:after="120" w:line="480" w:lineRule="auto"/>
      <w:ind w:left="360"/>
    </w:pPr>
    <w:rPr>
      <w:rFonts w:ascii="Calibri" w:eastAsia="Calibri" w:hAnsi="Calibr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658D6"/>
    <w:rPr>
      <w:rFonts w:ascii="Calibri" w:eastAsia="Calibri" w:hAnsi="Calibr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unhideWhenUsed/>
    <w:rsid w:val="00C658D6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658D6"/>
    <w:rPr>
      <w:rFonts w:ascii="Calibri" w:eastAsia="Calibri" w:hAnsi="Calibri"/>
    </w:rPr>
  </w:style>
  <w:style w:type="character" w:styleId="EndnoteReference">
    <w:name w:val="endnote reference"/>
    <w:basedOn w:val="DefaultParagraphFont"/>
    <w:uiPriority w:val="99"/>
    <w:unhideWhenUsed/>
    <w:rsid w:val="00C658D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658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C658D6"/>
    <w:rPr>
      <w:color w:val="800080" w:themeColor="followedHyperlink"/>
      <w:u w:val="single"/>
    </w:rPr>
  </w:style>
  <w:style w:type="paragraph" w:styleId="BodyText3">
    <w:name w:val="Body Text 3"/>
    <w:basedOn w:val="Normal"/>
    <w:link w:val="BodyText3Char"/>
    <w:unhideWhenUsed/>
    <w:rsid w:val="002D635F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D635F"/>
    <w:rPr>
      <w:rFonts w:ascii="Calibri" w:hAnsi="Calibri" w:cs="Calibri"/>
      <w:sz w:val="16"/>
      <w:szCs w:val="16"/>
    </w:rPr>
  </w:style>
  <w:style w:type="character" w:styleId="CommentReference">
    <w:name w:val="annotation reference"/>
    <w:basedOn w:val="DefaultParagraphFont"/>
    <w:rsid w:val="002112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12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12CD"/>
  </w:style>
  <w:style w:type="paragraph" w:styleId="CommentSubject">
    <w:name w:val="annotation subject"/>
    <w:basedOn w:val="CommentText"/>
    <w:next w:val="CommentText"/>
    <w:link w:val="CommentSubjectChar"/>
    <w:rsid w:val="002112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12CD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3977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39770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6C722-7E80-4816-A664-AAF92F18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Megaplus Pakistan</dc:creator>
  <cp:lastModifiedBy>amjad3</cp:lastModifiedBy>
  <cp:revision>4</cp:revision>
  <cp:lastPrinted>2017-05-16T04:22:00Z</cp:lastPrinted>
  <dcterms:created xsi:type="dcterms:W3CDTF">2017-10-12T06:36:00Z</dcterms:created>
  <dcterms:modified xsi:type="dcterms:W3CDTF">2017-10-13T13:04:00Z</dcterms:modified>
</cp:coreProperties>
</file>